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49C1" w14:textId="77777777" w:rsidR="00346655" w:rsidRPr="000D6634" w:rsidRDefault="00346655" w:rsidP="00346655">
      <w:pPr>
        <w:spacing w:before="240" w:after="240"/>
        <w:jc w:val="center"/>
        <w:rPr>
          <w:rFonts w:cs="Arial"/>
          <w:b/>
          <w:color w:val="000000" w:themeColor="text1"/>
          <w:sz w:val="32"/>
          <w:szCs w:val="36"/>
        </w:rPr>
      </w:pPr>
      <w:r w:rsidRPr="000D6634">
        <w:rPr>
          <w:rFonts w:cs="Arial"/>
          <w:b/>
          <w:color w:val="000000" w:themeColor="text1"/>
          <w:sz w:val="32"/>
          <w:szCs w:val="36"/>
        </w:rPr>
        <w:t>Table of Contents</w:t>
      </w:r>
    </w:p>
    <w:p w14:paraId="35EE7F9E" w14:textId="6F9DEF80" w:rsidR="0079568B" w:rsidRDefault="00985B91">
      <w:pPr>
        <w:pStyle w:val="TOC1"/>
        <w:rPr>
          <w:rFonts w:asciiTheme="minorHAnsi" w:eastAsiaTheme="minorEastAsia" w:hAnsiTheme="minorHAnsi" w:cstheme="minorBidi"/>
          <w:b w:val="0"/>
          <w:noProof/>
          <w:kern w:val="0"/>
          <w:sz w:val="22"/>
          <w:lang w:val="en-IN" w:eastAsia="en-IN" w:bidi="mr-IN"/>
        </w:rPr>
      </w:pPr>
      <w:r>
        <w:rPr>
          <w:b w:val="0"/>
          <w:caps/>
          <w:color w:val="000000" w:themeColor="text1"/>
          <w:sz w:val="24"/>
        </w:rPr>
        <w:fldChar w:fldCharType="begin"/>
      </w:r>
      <w:r>
        <w:rPr>
          <w:b w:val="0"/>
          <w:caps/>
          <w:color w:val="000000" w:themeColor="text1"/>
          <w:sz w:val="24"/>
        </w:rPr>
        <w:instrText xml:space="preserve"> TOC \o "1-2" \h \z \u </w:instrText>
      </w:r>
      <w:r>
        <w:rPr>
          <w:b w:val="0"/>
          <w:caps/>
          <w:color w:val="000000" w:themeColor="text1"/>
          <w:sz w:val="24"/>
        </w:rPr>
        <w:fldChar w:fldCharType="separate"/>
      </w:r>
      <w:hyperlink w:anchor="_Toc67584498" w:history="1">
        <w:r w:rsidR="0079568B" w:rsidRPr="00D32119">
          <w:rPr>
            <w:rStyle w:val="Hyperlink"/>
            <w:rFonts w:eastAsiaTheme="majorEastAsia"/>
            <w:noProof/>
          </w:rPr>
          <w:t>1.</w:t>
        </w:r>
        <w:r w:rsidR="0079568B">
          <w:rPr>
            <w:rFonts w:asciiTheme="minorHAnsi" w:eastAsiaTheme="minorEastAsia" w:hAnsiTheme="minorHAnsi" w:cstheme="minorBidi"/>
            <w:b w:val="0"/>
            <w:noProof/>
            <w:kern w:val="0"/>
            <w:sz w:val="22"/>
            <w:lang w:val="en-IN" w:eastAsia="en-IN" w:bidi="mr-IN"/>
          </w:rPr>
          <w:tab/>
        </w:r>
        <w:r w:rsidR="0079568B" w:rsidRPr="00D32119">
          <w:rPr>
            <w:rStyle w:val="Hyperlink"/>
            <w:rFonts w:eastAsiaTheme="majorEastAsia"/>
            <w:noProof/>
          </w:rPr>
          <w:t>Introduction</w:t>
        </w:r>
        <w:r w:rsidR="0079568B">
          <w:rPr>
            <w:noProof/>
            <w:webHidden/>
          </w:rPr>
          <w:tab/>
        </w:r>
        <w:r w:rsidR="0079568B">
          <w:rPr>
            <w:noProof/>
            <w:webHidden/>
          </w:rPr>
          <w:fldChar w:fldCharType="begin"/>
        </w:r>
        <w:r w:rsidR="0079568B">
          <w:rPr>
            <w:noProof/>
            <w:webHidden/>
          </w:rPr>
          <w:instrText xml:space="preserve"> PAGEREF _Toc67584498 \h </w:instrText>
        </w:r>
        <w:r w:rsidR="0079568B">
          <w:rPr>
            <w:noProof/>
            <w:webHidden/>
          </w:rPr>
        </w:r>
        <w:r w:rsidR="0079568B">
          <w:rPr>
            <w:noProof/>
            <w:webHidden/>
          </w:rPr>
          <w:fldChar w:fldCharType="separate"/>
        </w:r>
        <w:r w:rsidR="0079568B">
          <w:rPr>
            <w:noProof/>
            <w:webHidden/>
          </w:rPr>
          <w:t>3</w:t>
        </w:r>
        <w:r w:rsidR="0079568B">
          <w:rPr>
            <w:noProof/>
            <w:webHidden/>
          </w:rPr>
          <w:fldChar w:fldCharType="end"/>
        </w:r>
      </w:hyperlink>
    </w:p>
    <w:p w14:paraId="19A2A658" w14:textId="47A16662" w:rsidR="0079568B" w:rsidRDefault="00D35931">
      <w:pPr>
        <w:pStyle w:val="TOC1"/>
        <w:rPr>
          <w:rFonts w:asciiTheme="minorHAnsi" w:eastAsiaTheme="minorEastAsia" w:hAnsiTheme="minorHAnsi" w:cstheme="minorBidi"/>
          <w:b w:val="0"/>
          <w:noProof/>
          <w:kern w:val="0"/>
          <w:sz w:val="22"/>
          <w:lang w:val="en-IN" w:eastAsia="en-IN" w:bidi="mr-IN"/>
        </w:rPr>
      </w:pPr>
      <w:hyperlink w:anchor="_Toc67584499" w:history="1">
        <w:r w:rsidR="0079568B" w:rsidRPr="00D32119">
          <w:rPr>
            <w:rStyle w:val="Hyperlink"/>
            <w:rFonts w:eastAsiaTheme="majorEastAsia"/>
            <w:noProof/>
          </w:rPr>
          <w:t>2.</w:t>
        </w:r>
        <w:r w:rsidR="0079568B">
          <w:rPr>
            <w:rFonts w:asciiTheme="minorHAnsi" w:eastAsiaTheme="minorEastAsia" w:hAnsiTheme="minorHAnsi" w:cstheme="minorBidi"/>
            <w:b w:val="0"/>
            <w:noProof/>
            <w:kern w:val="0"/>
            <w:sz w:val="22"/>
            <w:lang w:val="en-IN" w:eastAsia="en-IN" w:bidi="mr-IN"/>
          </w:rPr>
          <w:tab/>
        </w:r>
        <w:r w:rsidR="0079568B" w:rsidRPr="00D32119">
          <w:rPr>
            <w:rStyle w:val="Hyperlink"/>
            <w:rFonts w:eastAsiaTheme="majorEastAsia"/>
            <w:noProof/>
          </w:rPr>
          <w:t>The Communications Plan</w:t>
        </w:r>
        <w:r w:rsidR="0079568B">
          <w:rPr>
            <w:noProof/>
            <w:webHidden/>
          </w:rPr>
          <w:tab/>
        </w:r>
        <w:r w:rsidR="0079568B">
          <w:rPr>
            <w:noProof/>
            <w:webHidden/>
          </w:rPr>
          <w:fldChar w:fldCharType="begin"/>
        </w:r>
        <w:r w:rsidR="0079568B">
          <w:rPr>
            <w:noProof/>
            <w:webHidden/>
          </w:rPr>
          <w:instrText xml:space="preserve"> PAGEREF _Toc67584499 \h </w:instrText>
        </w:r>
        <w:r w:rsidR="0079568B">
          <w:rPr>
            <w:noProof/>
            <w:webHidden/>
          </w:rPr>
        </w:r>
        <w:r w:rsidR="0079568B">
          <w:rPr>
            <w:noProof/>
            <w:webHidden/>
          </w:rPr>
          <w:fldChar w:fldCharType="separate"/>
        </w:r>
        <w:r w:rsidR="0079568B">
          <w:rPr>
            <w:noProof/>
            <w:webHidden/>
          </w:rPr>
          <w:t>4</w:t>
        </w:r>
        <w:r w:rsidR="0079568B">
          <w:rPr>
            <w:noProof/>
            <w:webHidden/>
          </w:rPr>
          <w:fldChar w:fldCharType="end"/>
        </w:r>
      </w:hyperlink>
    </w:p>
    <w:p w14:paraId="0FD43E8F" w14:textId="03BEA588" w:rsidR="0079568B" w:rsidRDefault="00D35931">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67584500" w:history="1">
        <w:r w:rsidR="0079568B" w:rsidRPr="00D32119">
          <w:rPr>
            <w:rStyle w:val="Hyperlink"/>
            <w:noProof/>
          </w:rPr>
          <w:t>2.1</w:t>
        </w:r>
        <w:r w:rsidR="0079568B">
          <w:rPr>
            <w:rFonts w:asciiTheme="minorHAnsi" w:eastAsiaTheme="minorEastAsia" w:hAnsiTheme="minorHAnsi" w:cstheme="minorBidi"/>
            <w:noProof/>
            <w:sz w:val="22"/>
            <w:szCs w:val="20"/>
            <w:lang w:eastAsia="en-IN"/>
          </w:rPr>
          <w:tab/>
        </w:r>
        <w:r w:rsidR="0079568B" w:rsidRPr="00D32119">
          <w:rPr>
            <w:rStyle w:val="Hyperlink"/>
            <w:noProof/>
          </w:rPr>
          <w:t>Disaster Recovery Plan Communications</w:t>
        </w:r>
        <w:r w:rsidR="0079568B">
          <w:rPr>
            <w:noProof/>
            <w:webHidden/>
          </w:rPr>
          <w:tab/>
        </w:r>
        <w:r w:rsidR="0079568B">
          <w:rPr>
            <w:noProof/>
            <w:webHidden/>
          </w:rPr>
          <w:fldChar w:fldCharType="begin"/>
        </w:r>
        <w:r w:rsidR="0079568B">
          <w:rPr>
            <w:noProof/>
            <w:webHidden/>
          </w:rPr>
          <w:instrText xml:space="preserve"> PAGEREF _Toc67584500 \h </w:instrText>
        </w:r>
        <w:r w:rsidR="0079568B">
          <w:rPr>
            <w:noProof/>
            <w:webHidden/>
          </w:rPr>
        </w:r>
        <w:r w:rsidR="0079568B">
          <w:rPr>
            <w:noProof/>
            <w:webHidden/>
          </w:rPr>
          <w:fldChar w:fldCharType="separate"/>
        </w:r>
        <w:r w:rsidR="0079568B">
          <w:rPr>
            <w:noProof/>
            <w:webHidden/>
          </w:rPr>
          <w:t>4</w:t>
        </w:r>
        <w:r w:rsidR="0079568B">
          <w:rPr>
            <w:noProof/>
            <w:webHidden/>
          </w:rPr>
          <w:fldChar w:fldCharType="end"/>
        </w:r>
      </w:hyperlink>
    </w:p>
    <w:p w14:paraId="5C70BD74" w14:textId="1C5EB14A" w:rsidR="0079568B" w:rsidRDefault="00D35931">
      <w:pPr>
        <w:pStyle w:val="TOC1"/>
        <w:rPr>
          <w:rFonts w:asciiTheme="minorHAnsi" w:eastAsiaTheme="minorEastAsia" w:hAnsiTheme="minorHAnsi" w:cstheme="minorBidi"/>
          <w:b w:val="0"/>
          <w:noProof/>
          <w:kern w:val="0"/>
          <w:sz w:val="22"/>
          <w:lang w:val="en-IN" w:eastAsia="en-IN" w:bidi="mr-IN"/>
        </w:rPr>
      </w:pPr>
      <w:hyperlink w:anchor="_Toc67584501" w:history="1">
        <w:r w:rsidR="0079568B" w:rsidRPr="00D32119">
          <w:rPr>
            <w:rStyle w:val="Hyperlink"/>
            <w:rFonts w:eastAsiaTheme="majorEastAsia"/>
            <w:noProof/>
          </w:rPr>
          <w:t>3.</w:t>
        </w:r>
        <w:r w:rsidR="0079568B">
          <w:rPr>
            <w:rFonts w:asciiTheme="minorHAnsi" w:eastAsiaTheme="minorEastAsia" w:hAnsiTheme="minorHAnsi" w:cstheme="minorBidi"/>
            <w:b w:val="0"/>
            <w:noProof/>
            <w:kern w:val="0"/>
            <w:sz w:val="22"/>
            <w:lang w:val="en-IN" w:eastAsia="en-IN" w:bidi="mr-IN"/>
          </w:rPr>
          <w:tab/>
        </w:r>
        <w:r w:rsidR="0079568B" w:rsidRPr="00D32119">
          <w:rPr>
            <w:rStyle w:val="Hyperlink"/>
            <w:rFonts w:eastAsiaTheme="majorEastAsia"/>
            <w:noProof/>
          </w:rPr>
          <w:t>Recovery Time Objective / Recovery Point Objective Plan vs. Actual</w:t>
        </w:r>
        <w:r w:rsidR="0079568B">
          <w:rPr>
            <w:noProof/>
            <w:webHidden/>
          </w:rPr>
          <w:tab/>
        </w:r>
        <w:r w:rsidR="0079568B">
          <w:rPr>
            <w:noProof/>
            <w:webHidden/>
          </w:rPr>
          <w:fldChar w:fldCharType="begin"/>
        </w:r>
        <w:r w:rsidR="0079568B">
          <w:rPr>
            <w:noProof/>
            <w:webHidden/>
          </w:rPr>
          <w:instrText xml:space="preserve"> PAGEREF _Toc67584501 \h </w:instrText>
        </w:r>
        <w:r w:rsidR="0079568B">
          <w:rPr>
            <w:noProof/>
            <w:webHidden/>
          </w:rPr>
        </w:r>
        <w:r w:rsidR="0079568B">
          <w:rPr>
            <w:noProof/>
            <w:webHidden/>
          </w:rPr>
          <w:fldChar w:fldCharType="separate"/>
        </w:r>
        <w:r w:rsidR="0079568B">
          <w:rPr>
            <w:noProof/>
            <w:webHidden/>
          </w:rPr>
          <w:t>6</w:t>
        </w:r>
        <w:r w:rsidR="0079568B">
          <w:rPr>
            <w:noProof/>
            <w:webHidden/>
          </w:rPr>
          <w:fldChar w:fldCharType="end"/>
        </w:r>
      </w:hyperlink>
    </w:p>
    <w:p w14:paraId="2AF0EEEF" w14:textId="6C20EC3F" w:rsidR="005B41F7" w:rsidRPr="000D6634" w:rsidRDefault="00985B91" w:rsidP="00346655">
      <w:r>
        <w:rPr>
          <w:rFonts w:eastAsia="Times New Roman" w:cs="Times New Roman"/>
          <w:b/>
          <w:caps/>
          <w:color w:val="000000" w:themeColor="text1"/>
          <w:kern w:val="28"/>
          <w:sz w:val="24"/>
          <w:lang w:val="en-US" w:eastAsia="en-GB" w:bidi="ar-SA"/>
        </w:rPr>
        <w:fldChar w:fldCharType="end"/>
      </w:r>
    </w:p>
    <w:p w14:paraId="5B7887E1" w14:textId="77777777" w:rsidR="005B41F7" w:rsidRPr="000D6634" w:rsidRDefault="005B41F7"/>
    <w:p w14:paraId="6E78820D" w14:textId="77777777" w:rsidR="005B41F7" w:rsidRPr="000D6634" w:rsidRDefault="005B41F7"/>
    <w:p w14:paraId="57E92B73" w14:textId="77777777" w:rsidR="005B41F7" w:rsidRPr="000D6634" w:rsidRDefault="005B41F7"/>
    <w:p w14:paraId="2E88A5F9" w14:textId="77777777" w:rsidR="005B41F7" w:rsidRPr="000D6634" w:rsidRDefault="005B41F7"/>
    <w:p w14:paraId="739CB04E" w14:textId="77777777" w:rsidR="005B41F7" w:rsidRPr="000D6634" w:rsidRDefault="005B41F7"/>
    <w:p w14:paraId="6110013A" w14:textId="77777777" w:rsidR="005B41F7" w:rsidRPr="000D6634" w:rsidRDefault="005B41F7"/>
    <w:p w14:paraId="6AC6BC10" w14:textId="77777777" w:rsidR="005B41F7" w:rsidRPr="000D6634" w:rsidRDefault="005B41F7"/>
    <w:p w14:paraId="09910CCC" w14:textId="77777777" w:rsidR="005B41F7" w:rsidRPr="000D6634" w:rsidRDefault="005B41F7"/>
    <w:p w14:paraId="70CF8092" w14:textId="77777777" w:rsidR="005B41F7" w:rsidRPr="000D6634" w:rsidRDefault="005B41F7"/>
    <w:p w14:paraId="654EDED4" w14:textId="77777777" w:rsidR="005B41F7" w:rsidRPr="000D6634" w:rsidRDefault="005B41F7"/>
    <w:p w14:paraId="021666CF" w14:textId="77777777" w:rsidR="005B41F7" w:rsidRPr="000D6634" w:rsidRDefault="005B41F7"/>
    <w:p w14:paraId="403975A2" w14:textId="77777777" w:rsidR="005B41F7" w:rsidRPr="000D6634" w:rsidRDefault="005B41F7"/>
    <w:p w14:paraId="1B6F312B" w14:textId="77777777" w:rsidR="005B41F7" w:rsidRPr="000D6634" w:rsidRDefault="005B41F7"/>
    <w:p w14:paraId="7B535FDA" w14:textId="77777777" w:rsidR="005B41F7" w:rsidRPr="000D6634" w:rsidRDefault="005B41F7"/>
    <w:p w14:paraId="02A2A858" w14:textId="77777777" w:rsidR="005B41F7" w:rsidRPr="000D6634" w:rsidRDefault="005B41F7"/>
    <w:p w14:paraId="495A3895" w14:textId="6B63B46C" w:rsidR="005B41F7" w:rsidRPr="00985B91" w:rsidRDefault="005B41F7" w:rsidP="00346655">
      <w:pPr>
        <w:pBdr>
          <w:bottom w:val="single" w:sz="4" w:space="1" w:color="auto"/>
        </w:pBdr>
        <w:rPr>
          <w:b/>
          <w:bCs/>
          <w:sz w:val="24"/>
          <w:szCs w:val="24"/>
        </w:rPr>
      </w:pPr>
      <w:r w:rsidRPr="000D6634">
        <w:br w:type="page"/>
      </w: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2FFC7866" w14:textId="77777777" w:rsidR="005B41F7" w:rsidRPr="00346655" w:rsidRDefault="005B41F7" w:rsidP="005B41F7">
      <w:pPr>
        <w:widowControl w:val="0"/>
        <w:autoSpaceDE w:val="0"/>
        <w:autoSpaceDN w:val="0"/>
        <w:adjustRightInd w:val="0"/>
        <w:spacing w:before="29" w:after="0" w:line="240" w:lineRule="auto"/>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03A3BDE5" w14:textId="77777777" w:rsidR="005B41F7" w:rsidRPr="000D6634" w:rsidRDefault="005B41F7" w:rsidP="005B41F7">
      <w:pPr>
        <w:widowControl w:val="0"/>
        <w:autoSpaceDE w:val="0"/>
        <w:autoSpaceDN w:val="0"/>
        <w:adjustRightInd w:val="0"/>
        <w:spacing w:before="4" w:after="0" w:line="120" w:lineRule="exact"/>
        <w:rPr>
          <w:rFonts w:cs="Calibri"/>
          <w:sz w:val="12"/>
          <w:szCs w:val="12"/>
        </w:rPr>
      </w:pPr>
    </w:p>
    <w:p w14:paraId="1BA395C8" w14:textId="77777777" w:rsidR="00AD4F53" w:rsidRPr="000D6634" w:rsidRDefault="00AD4F53" w:rsidP="00AD4F53">
      <w:pPr>
        <w:widowControl w:val="0"/>
        <w:autoSpaceDE w:val="0"/>
        <w:autoSpaceDN w:val="0"/>
        <w:adjustRightInd w:val="0"/>
        <w:spacing w:before="120" w:after="120" w:line="240" w:lineRule="auto"/>
        <w:rPr>
          <w:rFonts w:cs="Calibri"/>
        </w:rPr>
      </w:pPr>
      <w:bookmarkStart w:id="0" w:name="_Hlk67388396"/>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972"/>
      </w:tblGrid>
      <w:tr w:rsidR="00AD4F53" w:rsidRPr="003E4E4F" w14:paraId="14935ED1" w14:textId="77777777" w:rsidTr="00173122">
        <w:trPr>
          <w:trHeight w:hRule="exact" w:val="432"/>
        </w:trPr>
        <w:tc>
          <w:tcPr>
            <w:tcW w:w="960" w:type="dxa"/>
            <w:shd w:val="clear" w:color="auto" w:fill="D9D9D9" w:themeFill="background1" w:themeFillShade="D9"/>
            <w:vAlign w:val="center"/>
          </w:tcPr>
          <w:p w14:paraId="6DB5E123" w14:textId="77777777" w:rsidR="00AD4F53" w:rsidRPr="003E4E4F" w:rsidRDefault="00AD4F53" w:rsidP="00DB7690">
            <w:pPr>
              <w:widowControl w:val="0"/>
              <w:autoSpaceDE w:val="0"/>
              <w:autoSpaceDN w:val="0"/>
              <w:adjustRightInd w:val="0"/>
              <w:spacing w:before="60" w:after="0" w:line="240" w:lineRule="auto"/>
              <w:ind w:left="102" w:right="29"/>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368" w:type="dxa"/>
            <w:shd w:val="clear" w:color="auto" w:fill="D9D9D9" w:themeFill="background1" w:themeFillShade="D9"/>
            <w:vAlign w:val="center"/>
          </w:tcPr>
          <w:p w14:paraId="758AE07E" w14:textId="77777777" w:rsidR="00AD4F53" w:rsidRPr="003E4E4F" w:rsidRDefault="00AD4F53" w:rsidP="00DB7690">
            <w:pPr>
              <w:widowControl w:val="0"/>
              <w:autoSpaceDE w:val="0"/>
              <w:autoSpaceDN w:val="0"/>
              <w:adjustRightInd w:val="0"/>
              <w:spacing w:before="60" w:after="0" w:line="240" w:lineRule="auto"/>
              <w:ind w:left="102" w:right="73"/>
              <w:jc w:val="center"/>
              <w:rPr>
                <w:rFonts w:cs="Calibri"/>
                <w:b/>
              </w:rPr>
            </w:pPr>
            <w:r w:rsidRPr="003E4E4F">
              <w:rPr>
                <w:rFonts w:cs="Calibri"/>
                <w:b/>
              </w:rPr>
              <w:t>D</w:t>
            </w:r>
            <w:r w:rsidRPr="003E4E4F">
              <w:rPr>
                <w:rFonts w:cs="Calibri"/>
                <w:b/>
                <w:spacing w:val="-1"/>
              </w:rPr>
              <w:t>a</w:t>
            </w:r>
            <w:r w:rsidRPr="003E4E4F">
              <w:rPr>
                <w:rFonts w:cs="Calibri"/>
                <w:b/>
              </w:rPr>
              <w:t>te</w:t>
            </w:r>
          </w:p>
        </w:tc>
        <w:tc>
          <w:tcPr>
            <w:tcW w:w="2790" w:type="dxa"/>
            <w:shd w:val="clear" w:color="auto" w:fill="D9D9D9" w:themeFill="background1" w:themeFillShade="D9"/>
            <w:vAlign w:val="center"/>
          </w:tcPr>
          <w:p w14:paraId="6BD32773" w14:textId="77777777" w:rsidR="00AD4F53" w:rsidRPr="003E4E4F" w:rsidRDefault="00AD4F53" w:rsidP="00173122">
            <w:pPr>
              <w:widowControl w:val="0"/>
              <w:autoSpaceDE w:val="0"/>
              <w:autoSpaceDN w:val="0"/>
              <w:adjustRightInd w:val="0"/>
              <w:spacing w:before="60" w:after="0" w:line="240" w:lineRule="auto"/>
              <w:ind w:left="102"/>
              <w:rPr>
                <w:rFonts w:cs="Calibri"/>
                <w:b/>
              </w:rPr>
            </w:pPr>
            <w:r w:rsidRPr="003E4E4F">
              <w:rPr>
                <w:rFonts w:cs="Calibri"/>
                <w:b/>
              </w:rPr>
              <w:t>Author</w:t>
            </w:r>
          </w:p>
        </w:tc>
        <w:tc>
          <w:tcPr>
            <w:tcW w:w="3972" w:type="dxa"/>
            <w:shd w:val="clear" w:color="auto" w:fill="D9D9D9" w:themeFill="background1" w:themeFillShade="D9"/>
            <w:vAlign w:val="center"/>
          </w:tcPr>
          <w:p w14:paraId="1E9D535A" w14:textId="77777777" w:rsidR="00AD4F53" w:rsidRPr="003E4E4F" w:rsidRDefault="00AD4F53" w:rsidP="00173122">
            <w:pPr>
              <w:widowControl w:val="0"/>
              <w:autoSpaceDE w:val="0"/>
              <w:autoSpaceDN w:val="0"/>
              <w:adjustRightInd w:val="0"/>
              <w:spacing w:before="60" w:after="0" w:line="240" w:lineRule="auto"/>
              <w:ind w:left="102"/>
              <w:rPr>
                <w:rFonts w:cs="Calibri"/>
                <w:b/>
              </w:rPr>
            </w:pPr>
            <w:r w:rsidRPr="003E4E4F">
              <w:rPr>
                <w:rFonts w:cs="Calibri"/>
                <w:b/>
              </w:rPr>
              <w:t>Des</w:t>
            </w:r>
            <w:r w:rsidRPr="003E4E4F">
              <w:rPr>
                <w:rFonts w:cs="Calibri"/>
                <w:b/>
                <w:spacing w:val="-1"/>
              </w:rPr>
              <w:t>c</w:t>
            </w:r>
            <w:r w:rsidRPr="003E4E4F">
              <w:rPr>
                <w:rFonts w:cs="Calibri"/>
                <w:b/>
              </w:rPr>
              <w:t>rip</w:t>
            </w:r>
            <w:r w:rsidRPr="003E4E4F">
              <w:rPr>
                <w:rFonts w:cs="Calibri"/>
                <w:b/>
                <w:spacing w:val="-1"/>
              </w:rPr>
              <w:t>t</w:t>
            </w:r>
            <w:r w:rsidRPr="003E4E4F">
              <w:rPr>
                <w:rFonts w:cs="Calibri"/>
                <w:b/>
                <w:spacing w:val="-2"/>
              </w:rPr>
              <w:t>i</w:t>
            </w:r>
            <w:r w:rsidRPr="003E4E4F">
              <w:rPr>
                <w:rFonts w:cs="Calibri"/>
                <w:b/>
                <w:spacing w:val="2"/>
              </w:rPr>
              <w:t>o</w:t>
            </w:r>
            <w:r w:rsidRPr="003E4E4F">
              <w:rPr>
                <w:rFonts w:cs="Calibri"/>
                <w:b/>
              </w:rPr>
              <w:t>n</w:t>
            </w:r>
            <w:r w:rsidRPr="003E4E4F">
              <w:rPr>
                <w:rFonts w:cs="Calibri"/>
                <w:b/>
                <w:spacing w:val="-4"/>
              </w:rPr>
              <w:t xml:space="preserve"> </w:t>
            </w:r>
            <w:r w:rsidRPr="003E4E4F">
              <w:rPr>
                <w:rFonts w:cs="Calibri"/>
                <w:b/>
              </w:rPr>
              <w:t>of</w:t>
            </w:r>
            <w:r w:rsidRPr="003E4E4F">
              <w:rPr>
                <w:rFonts w:cs="Calibri"/>
                <w:b/>
                <w:spacing w:val="-1"/>
              </w:rPr>
              <w:t xml:space="preserve"> </w:t>
            </w:r>
            <w:r w:rsidRPr="003E4E4F">
              <w:rPr>
                <w:rFonts w:cs="Calibri"/>
                <w:b/>
              </w:rPr>
              <w:t>Ch</w:t>
            </w:r>
            <w:r w:rsidRPr="003E4E4F">
              <w:rPr>
                <w:rFonts w:cs="Calibri"/>
                <w:b/>
                <w:spacing w:val="-1"/>
              </w:rPr>
              <w:t>a</w:t>
            </w:r>
            <w:r w:rsidRPr="003E4E4F">
              <w:rPr>
                <w:rFonts w:cs="Calibri"/>
                <w:b/>
                <w:spacing w:val="2"/>
              </w:rPr>
              <w:t>n</w:t>
            </w:r>
            <w:r w:rsidRPr="003E4E4F">
              <w:rPr>
                <w:rFonts w:cs="Calibri"/>
                <w:b/>
              </w:rPr>
              <w:t>ge</w:t>
            </w:r>
          </w:p>
        </w:tc>
      </w:tr>
      <w:tr w:rsidR="00AD4F53" w:rsidRPr="000D6634" w14:paraId="50B50B16" w14:textId="77777777" w:rsidTr="00173122">
        <w:trPr>
          <w:trHeight w:val="360"/>
        </w:trPr>
        <w:tc>
          <w:tcPr>
            <w:tcW w:w="960" w:type="dxa"/>
            <w:vAlign w:val="center"/>
          </w:tcPr>
          <w:p w14:paraId="74A93776" w14:textId="77777777" w:rsidR="00AD4F53" w:rsidRPr="000D6634" w:rsidRDefault="00AD4F53" w:rsidP="00DB7690">
            <w:pPr>
              <w:widowControl w:val="0"/>
              <w:autoSpaceDE w:val="0"/>
              <w:autoSpaceDN w:val="0"/>
              <w:adjustRightInd w:val="0"/>
              <w:spacing w:after="0" w:line="240" w:lineRule="auto"/>
              <w:ind w:left="102" w:right="29"/>
              <w:jc w:val="center"/>
              <w:rPr>
                <w:rFonts w:cs="Calibri"/>
                <w:sz w:val="18"/>
                <w:szCs w:val="24"/>
              </w:rPr>
            </w:pPr>
            <w:r w:rsidRPr="000A066F">
              <w:rPr>
                <w:rFonts w:cs="Calibri"/>
                <w:szCs w:val="28"/>
              </w:rPr>
              <w:t>1.0</w:t>
            </w:r>
          </w:p>
        </w:tc>
        <w:tc>
          <w:tcPr>
            <w:tcW w:w="1368" w:type="dxa"/>
            <w:vAlign w:val="center"/>
          </w:tcPr>
          <w:p w14:paraId="1AC1AB45" w14:textId="11709806" w:rsidR="00AD4F53" w:rsidRPr="000D6634" w:rsidRDefault="00AD4F53" w:rsidP="00DB7690">
            <w:pPr>
              <w:widowControl w:val="0"/>
              <w:autoSpaceDE w:val="0"/>
              <w:autoSpaceDN w:val="0"/>
              <w:adjustRightInd w:val="0"/>
              <w:spacing w:after="0" w:line="240" w:lineRule="auto"/>
              <w:ind w:left="102" w:right="73"/>
              <w:jc w:val="center"/>
              <w:rPr>
                <w:rFonts w:cs="Calibri"/>
                <w:sz w:val="18"/>
                <w:szCs w:val="24"/>
              </w:rPr>
            </w:pPr>
            <w:r w:rsidRPr="000A066F">
              <w:rPr>
                <w:rFonts w:cs="Calibri"/>
                <w:szCs w:val="28"/>
              </w:rPr>
              <w:t>2</w:t>
            </w:r>
            <w:r>
              <w:rPr>
                <w:rFonts w:cs="Calibri"/>
                <w:szCs w:val="28"/>
              </w:rPr>
              <w:t>7</w:t>
            </w:r>
            <w:r w:rsidRPr="000A066F">
              <w:rPr>
                <w:rFonts w:cs="Calibri"/>
                <w:szCs w:val="28"/>
              </w:rPr>
              <w:t>/09/2020</w:t>
            </w:r>
          </w:p>
        </w:tc>
        <w:tc>
          <w:tcPr>
            <w:tcW w:w="2790" w:type="dxa"/>
            <w:vAlign w:val="center"/>
          </w:tcPr>
          <w:p w14:paraId="12D44438" w14:textId="77777777" w:rsidR="00AD4F53" w:rsidRPr="000D6634" w:rsidRDefault="00AD4F53" w:rsidP="00173122">
            <w:pPr>
              <w:widowControl w:val="0"/>
              <w:autoSpaceDE w:val="0"/>
              <w:autoSpaceDN w:val="0"/>
              <w:adjustRightInd w:val="0"/>
              <w:spacing w:after="0" w:line="240" w:lineRule="auto"/>
              <w:ind w:left="102"/>
              <w:rPr>
                <w:rFonts w:cs="Calibri"/>
                <w:sz w:val="18"/>
                <w:szCs w:val="24"/>
              </w:rPr>
            </w:pPr>
          </w:p>
        </w:tc>
        <w:tc>
          <w:tcPr>
            <w:tcW w:w="3972" w:type="dxa"/>
            <w:vAlign w:val="center"/>
          </w:tcPr>
          <w:p w14:paraId="7449DD20" w14:textId="77777777" w:rsidR="00AD4F53" w:rsidRPr="000D6634" w:rsidRDefault="00AD4F53" w:rsidP="00173122">
            <w:pPr>
              <w:widowControl w:val="0"/>
              <w:autoSpaceDE w:val="0"/>
              <w:autoSpaceDN w:val="0"/>
              <w:adjustRightInd w:val="0"/>
              <w:spacing w:after="0" w:line="240" w:lineRule="auto"/>
              <w:ind w:left="102"/>
              <w:rPr>
                <w:rFonts w:cs="Calibri"/>
                <w:sz w:val="18"/>
                <w:szCs w:val="24"/>
              </w:rPr>
            </w:pPr>
            <w:r w:rsidRPr="000A066F">
              <w:rPr>
                <w:rFonts w:cs="Calibri"/>
                <w:szCs w:val="28"/>
              </w:rPr>
              <w:t>Initial Draft</w:t>
            </w:r>
          </w:p>
        </w:tc>
      </w:tr>
      <w:tr w:rsidR="00AD4F53" w:rsidRPr="000D6634" w14:paraId="4F16CACD" w14:textId="77777777" w:rsidTr="00173122">
        <w:trPr>
          <w:trHeight w:val="360"/>
        </w:trPr>
        <w:tc>
          <w:tcPr>
            <w:tcW w:w="960" w:type="dxa"/>
            <w:vAlign w:val="center"/>
          </w:tcPr>
          <w:p w14:paraId="4C772B93" w14:textId="77777777" w:rsidR="00AD4F53" w:rsidRPr="000D6634" w:rsidRDefault="00AD4F53" w:rsidP="00DB7690">
            <w:pPr>
              <w:widowControl w:val="0"/>
              <w:autoSpaceDE w:val="0"/>
              <w:autoSpaceDN w:val="0"/>
              <w:adjustRightInd w:val="0"/>
              <w:spacing w:after="0" w:line="240" w:lineRule="auto"/>
              <w:ind w:left="102" w:right="29"/>
              <w:jc w:val="center"/>
              <w:rPr>
                <w:rFonts w:cs="Calibri"/>
                <w:sz w:val="18"/>
                <w:szCs w:val="24"/>
              </w:rPr>
            </w:pPr>
          </w:p>
        </w:tc>
        <w:tc>
          <w:tcPr>
            <w:tcW w:w="1368" w:type="dxa"/>
            <w:vAlign w:val="center"/>
          </w:tcPr>
          <w:p w14:paraId="12CF856A" w14:textId="77777777" w:rsidR="00AD4F53" w:rsidRPr="000D6634" w:rsidRDefault="00AD4F53" w:rsidP="00DB7690">
            <w:pPr>
              <w:widowControl w:val="0"/>
              <w:autoSpaceDE w:val="0"/>
              <w:autoSpaceDN w:val="0"/>
              <w:adjustRightInd w:val="0"/>
              <w:spacing w:after="0" w:line="240" w:lineRule="auto"/>
              <w:ind w:left="102" w:right="73"/>
              <w:jc w:val="center"/>
              <w:rPr>
                <w:rFonts w:cs="Calibri"/>
                <w:sz w:val="18"/>
                <w:szCs w:val="24"/>
              </w:rPr>
            </w:pPr>
          </w:p>
        </w:tc>
        <w:tc>
          <w:tcPr>
            <w:tcW w:w="2790" w:type="dxa"/>
            <w:vAlign w:val="center"/>
          </w:tcPr>
          <w:p w14:paraId="3E3DF346" w14:textId="77777777" w:rsidR="00AD4F53" w:rsidRPr="000D6634" w:rsidRDefault="00AD4F53" w:rsidP="00173122">
            <w:pPr>
              <w:widowControl w:val="0"/>
              <w:autoSpaceDE w:val="0"/>
              <w:autoSpaceDN w:val="0"/>
              <w:adjustRightInd w:val="0"/>
              <w:spacing w:after="0" w:line="240" w:lineRule="auto"/>
              <w:ind w:left="102"/>
              <w:rPr>
                <w:rFonts w:cs="Calibri"/>
                <w:sz w:val="18"/>
                <w:szCs w:val="24"/>
              </w:rPr>
            </w:pPr>
          </w:p>
        </w:tc>
        <w:tc>
          <w:tcPr>
            <w:tcW w:w="3972" w:type="dxa"/>
            <w:vAlign w:val="center"/>
          </w:tcPr>
          <w:p w14:paraId="69AA8E02" w14:textId="77777777" w:rsidR="00AD4F53" w:rsidRPr="000D6634" w:rsidRDefault="00AD4F53" w:rsidP="00173122">
            <w:pPr>
              <w:widowControl w:val="0"/>
              <w:autoSpaceDE w:val="0"/>
              <w:autoSpaceDN w:val="0"/>
              <w:adjustRightInd w:val="0"/>
              <w:spacing w:after="0" w:line="240" w:lineRule="auto"/>
              <w:ind w:left="102"/>
              <w:rPr>
                <w:rFonts w:cs="Calibri"/>
                <w:sz w:val="18"/>
                <w:szCs w:val="24"/>
              </w:rPr>
            </w:pPr>
          </w:p>
        </w:tc>
      </w:tr>
      <w:tr w:rsidR="00AD4F53" w:rsidRPr="000D6634" w14:paraId="7F56AB77" w14:textId="77777777" w:rsidTr="00173122">
        <w:trPr>
          <w:trHeight w:val="360"/>
        </w:trPr>
        <w:tc>
          <w:tcPr>
            <w:tcW w:w="960" w:type="dxa"/>
            <w:vAlign w:val="center"/>
          </w:tcPr>
          <w:p w14:paraId="386EFFC7" w14:textId="77777777" w:rsidR="00AD4F53" w:rsidRPr="000D6634" w:rsidRDefault="00AD4F53" w:rsidP="00DB7690">
            <w:pPr>
              <w:widowControl w:val="0"/>
              <w:autoSpaceDE w:val="0"/>
              <w:autoSpaceDN w:val="0"/>
              <w:adjustRightInd w:val="0"/>
              <w:spacing w:after="0" w:line="240" w:lineRule="auto"/>
              <w:ind w:left="102" w:right="29"/>
              <w:jc w:val="center"/>
              <w:rPr>
                <w:rFonts w:cs="Calibri"/>
                <w:sz w:val="18"/>
                <w:szCs w:val="24"/>
              </w:rPr>
            </w:pPr>
          </w:p>
        </w:tc>
        <w:tc>
          <w:tcPr>
            <w:tcW w:w="1368" w:type="dxa"/>
            <w:vAlign w:val="center"/>
          </w:tcPr>
          <w:p w14:paraId="15573EF3" w14:textId="77777777" w:rsidR="00AD4F53" w:rsidRPr="000D6634" w:rsidRDefault="00AD4F53" w:rsidP="00DB7690">
            <w:pPr>
              <w:widowControl w:val="0"/>
              <w:autoSpaceDE w:val="0"/>
              <w:autoSpaceDN w:val="0"/>
              <w:adjustRightInd w:val="0"/>
              <w:spacing w:after="0" w:line="240" w:lineRule="auto"/>
              <w:ind w:left="102" w:right="73"/>
              <w:jc w:val="center"/>
              <w:rPr>
                <w:rFonts w:cs="Calibri"/>
                <w:sz w:val="18"/>
                <w:szCs w:val="24"/>
              </w:rPr>
            </w:pPr>
          </w:p>
        </w:tc>
        <w:tc>
          <w:tcPr>
            <w:tcW w:w="2790" w:type="dxa"/>
            <w:vAlign w:val="center"/>
          </w:tcPr>
          <w:p w14:paraId="4F16B8F5" w14:textId="77777777" w:rsidR="00AD4F53" w:rsidRPr="000D6634" w:rsidRDefault="00AD4F53" w:rsidP="00173122">
            <w:pPr>
              <w:widowControl w:val="0"/>
              <w:autoSpaceDE w:val="0"/>
              <w:autoSpaceDN w:val="0"/>
              <w:adjustRightInd w:val="0"/>
              <w:spacing w:after="0" w:line="240" w:lineRule="auto"/>
              <w:ind w:left="102"/>
              <w:rPr>
                <w:rFonts w:cs="Calibri"/>
                <w:sz w:val="18"/>
                <w:szCs w:val="24"/>
              </w:rPr>
            </w:pPr>
          </w:p>
        </w:tc>
        <w:tc>
          <w:tcPr>
            <w:tcW w:w="3972" w:type="dxa"/>
            <w:vAlign w:val="center"/>
          </w:tcPr>
          <w:p w14:paraId="35C27030" w14:textId="77777777" w:rsidR="00AD4F53" w:rsidRPr="000D6634" w:rsidRDefault="00AD4F53" w:rsidP="00173122">
            <w:pPr>
              <w:widowControl w:val="0"/>
              <w:autoSpaceDE w:val="0"/>
              <w:autoSpaceDN w:val="0"/>
              <w:adjustRightInd w:val="0"/>
              <w:spacing w:after="0" w:line="240" w:lineRule="auto"/>
              <w:ind w:left="102"/>
              <w:rPr>
                <w:rFonts w:cs="Calibri"/>
                <w:sz w:val="18"/>
                <w:szCs w:val="24"/>
              </w:rPr>
            </w:pPr>
          </w:p>
        </w:tc>
      </w:tr>
    </w:tbl>
    <w:p w14:paraId="3AFCDFC1" w14:textId="77777777" w:rsidR="00AD4F53" w:rsidRPr="000D6634" w:rsidRDefault="00AD4F53" w:rsidP="00AD4F53"/>
    <w:p w14:paraId="1220BBC5" w14:textId="77777777" w:rsidR="00AD4F53" w:rsidRPr="00346655" w:rsidRDefault="00AD4F53" w:rsidP="00AD4F53">
      <w:pPr>
        <w:widowControl w:val="0"/>
        <w:autoSpaceDE w:val="0"/>
        <w:autoSpaceDN w:val="0"/>
        <w:adjustRightInd w:val="0"/>
        <w:spacing w:before="29" w:after="0" w:line="240" w:lineRule="auto"/>
        <w:rPr>
          <w:rFonts w:cs="Calibri"/>
          <w:b/>
          <w:bCs/>
          <w:sz w:val="22"/>
        </w:rPr>
      </w:pPr>
      <w:r w:rsidRPr="00346655">
        <w:rPr>
          <w:rFonts w:cs="Calibri"/>
          <w:b/>
          <w:bCs/>
          <w:sz w:val="22"/>
        </w:rPr>
        <w:t>Approvals</w:t>
      </w:r>
    </w:p>
    <w:p w14:paraId="0CD02114" w14:textId="77777777" w:rsidR="00AD4F53" w:rsidRDefault="00AD4F53" w:rsidP="00AD4F53">
      <w:pPr>
        <w:widowControl w:val="0"/>
        <w:autoSpaceDE w:val="0"/>
        <w:autoSpaceDN w:val="0"/>
        <w:adjustRightInd w:val="0"/>
        <w:spacing w:before="120" w:after="120" w:line="240" w:lineRule="auto"/>
        <w:rPr>
          <w:rFonts w:cs="Calibri"/>
          <w:spacing w:val="-1"/>
        </w:rPr>
      </w:pPr>
      <w:r w:rsidRPr="000D6634">
        <w:rPr>
          <w:rFonts w:cs="Calibri"/>
          <w:spacing w:val="-1"/>
        </w:rPr>
        <w:t>This table shows the approvals on this document for circulation, use and withdrawal</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80"/>
        <w:gridCol w:w="1440"/>
        <w:gridCol w:w="2214"/>
        <w:gridCol w:w="3096"/>
      </w:tblGrid>
      <w:tr w:rsidR="00AD4F53" w:rsidRPr="003E4E4F" w14:paraId="67DD1307" w14:textId="77777777" w:rsidTr="00DB7690">
        <w:trPr>
          <w:trHeight w:hRule="exact" w:val="432"/>
        </w:trPr>
        <w:tc>
          <w:tcPr>
            <w:tcW w:w="960" w:type="dxa"/>
            <w:shd w:val="clear" w:color="auto" w:fill="D9D9D9" w:themeFill="background1" w:themeFillShade="D9"/>
            <w:vAlign w:val="center"/>
          </w:tcPr>
          <w:p w14:paraId="2791ABB2" w14:textId="77777777" w:rsidR="00AD4F53" w:rsidRPr="003E4E4F" w:rsidRDefault="00AD4F53" w:rsidP="00173122">
            <w:pPr>
              <w:widowControl w:val="0"/>
              <w:autoSpaceDE w:val="0"/>
              <w:autoSpaceDN w:val="0"/>
              <w:adjustRightInd w:val="0"/>
              <w:spacing w:before="60" w:after="0" w:line="240" w:lineRule="auto"/>
              <w:ind w:left="102" w:right="30"/>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380" w:type="dxa"/>
            <w:shd w:val="clear" w:color="auto" w:fill="D9D9D9" w:themeFill="background1" w:themeFillShade="D9"/>
            <w:vAlign w:val="center"/>
          </w:tcPr>
          <w:p w14:paraId="1A74A4AE" w14:textId="77777777" w:rsidR="00AD4F53" w:rsidRPr="003E4E4F" w:rsidRDefault="00AD4F53" w:rsidP="00DB7690">
            <w:pPr>
              <w:widowControl w:val="0"/>
              <w:autoSpaceDE w:val="0"/>
              <w:autoSpaceDN w:val="0"/>
              <w:adjustRightInd w:val="0"/>
              <w:spacing w:before="60" w:after="0" w:line="240" w:lineRule="auto"/>
              <w:ind w:left="102" w:right="87"/>
              <w:jc w:val="center"/>
              <w:rPr>
                <w:rFonts w:cs="Calibri"/>
                <w:b/>
              </w:rPr>
            </w:pPr>
            <w:r w:rsidRPr="003E4E4F">
              <w:rPr>
                <w:rFonts w:cs="Calibri"/>
                <w:b/>
              </w:rPr>
              <w:t>D</w:t>
            </w:r>
            <w:r w:rsidRPr="003E4E4F">
              <w:rPr>
                <w:rFonts w:cs="Calibri"/>
                <w:b/>
                <w:spacing w:val="-1"/>
              </w:rPr>
              <w:t>a</w:t>
            </w:r>
            <w:r w:rsidRPr="003E4E4F">
              <w:rPr>
                <w:rFonts w:cs="Calibri"/>
                <w:b/>
              </w:rPr>
              <w:t>te</w:t>
            </w:r>
          </w:p>
        </w:tc>
        <w:tc>
          <w:tcPr>
            <w:tcW w:w="1440" w:type="dxa"/>
            <w:shd w:val="clear" w:color="auto" w:fill="D9D9D9" w:themeFill="background1" w:themeFillShade="D9"/>
            <w:vAlign w:val="center"/>
          </w:tcPr>
          <w:p w14:paraId="07DE78F6" w14:textId="77777777" w:rsidR="00AD4F53" w:rsidRPr="003E4E4F" w:rsidRDefault="00AD4F53" w:rsidP="00173122">
            <w:pPr>
              <w:widowControl w:val="0"/>
              <w:autoSpaceDE w:val="0"/>
              <w:autoSpaceDN w:val="0"/>
              <w:adjustRightInd w:val="0"/>
              <w:spacing w:before="60" w:after="0" w:line="240" w:lineRule="auto"/>
              <w:ind w:left="102"/>
              <w:rPr>
                <w:rFonts w:cs="Calibri"/>
                <w:b/>
              </w:rPr>
            </w:pPr>
            <w:r w:rsidRPr="003E4E4F">
              <w:rPr>
                <w:rFonts w:cs="Calibri"/>
                <w:b/>
              </w:rPr>
              <w:t>Approver</w:t>
            </w:r>
          </w:p>
        </w:tc>
        <w:tc>
          <w:tcPr>
            <w:tcW w:w="2214" w:type="dxa"/>
            <w:shd w:val="clear" w:color="auto" w:fill="D9D9D9" w:themeFill="background1" w:themeFillShade="D9"/>
            <w:vAlign w:val="center"/>
          </w:tcPr>
          <w:p w14:paraId="7CD32F5C" w14:textId="77777777" w:rsidR="00AD4F53" w:rsidRPr="003E4E4F" w:rsidRDefault="00AD4F53" w:rsidP="00173122">
            <w:pPr>
              <w:widowControl w:val="0"/>
              <w:autoSpaceDE w:val="0"/>
              <w:autoSpaceDN w:val="0"/>
              <w:adjustRightInd w:val="0"/>
              <w:spacing w:before="60" w:after="0" w:line="240" w:lineRule="auto"/>
              <w:ind w:left="102"/>
              <w:rPr>
                <w:rFonts w:cs="Calibri"/>
                <w:b/>
              </w:rPr>
            </w:pPr>
            <w:r w:rsidRPr="003E4E4F">
              <w:rPr>
                <w:rFonts w:cs="Calibri"/>
                <w:b/>
              </w:rPr>
              <w:t>Title/Authority</w:t>
            </w:r>
          </w:p>
        </w:tc>
        <w:tc>
          <w:tcPr>
            <w:tcW w:w="3096" w:type="dxa"/>
            <w:shd w:val="clear" w:color="auto" w:fill="D9D9D9" w:themeFill="background1" w:themeFillShade="D9"/>
            <w:vAlign w:val="center"/>
          </w:tcPr>
          <w:p w14:paraId="4CCCCCE4" w14:textId="77777777" w:rsidR="00AD4F53" w:rsidRPr="003E4E4F" w:rsidRDefault="00AD4F53" w:rsidP="00173122">
            <w:pPr>
              <w:widowControl w:val="0"/>
              <w:autoSpaceDE w:val="0"/>
              <w:autoSpaceDN w:val="0"/>
              <w:adjustRightInd w:val="0"/>
              <w:spacing w:before="60" w:after="0" w:line="240" w:lineRule="auto"/>
              <w:ind w:left="102"/>
              <w:rPr>
                <w:rFonts w:cs="Calibri"/>
                <w:b/>
              </w:rPr>
            </w:pPr>
            <w:r w:rsidRPr="003E4E4F">
              <w:rPr>
                <w:rFonts w:cs="Calibri"/>
                <w:b/>
              </w:rPr>
              <w:t>Approval Remarks</w:t>
            </w:r>
          </w:p>
        </w:tc>
      </w:tr>
      <w:tr w:rsidR="00AD4F53" w:rsidRPr="000A066F" w14:paraId="1399609E" w14:textId="77777777" w:rsidTr="00DB7690">
        <w:trPr>
          <w:trHeight w:hRule="exact" w:val="360"/>
        </w:trPr>
        <w:tc>
          <w:tcPr>
            <w:tcW w:w="960" w:type="dxa"/>
            <w:vAlign w:val="center"/>
          </w:tcPr>
          <w:p w14:paraId="272FE955" w14:textId="77777777" w:rsidR="00AD4F53" w:rsidRPr="000A066F" w:rsidRDefault="00AD4F53" w:rsidP="00173122">
            <w:pPr>
              <w:widowControl w:val="0"/>
              <w:autoSpaceDE w:val="0"/>
              <w:autoSpaceDN w:val="0"/>
              <w:adjustRightInd w:val="0"/>
              <w:spacing w:after="0" w:line="240" w:lineRule="auto"/>
              <w:ind w:left="102" w:right="30"/>
              <w:jc w:val="center"/>
              <w:rPr>
                <w:rFonts w:cs="Calibri"/>
                <w:szCs w:val="28"/>
              </w:rPr>
            </w:pPr>
            <w:r w:rsidRPr="000A066F">
              <w:rPr>
                <w:rFonts w:cs="Calibri"/>
                <w:szCs w:val="28"/>
              </w:rPr>
              <w:t>1.0</w:t>
            </w:r>
          </w:p>
        </w:tc>
        <w:tc>
          <w:tcPr>
            <w:tcW w:w="1380" w:type="dxa"/>
            <w:vAlign w:val="center"/>
          </w:tcPr>
          <w:p w14:paraId="74172A08" w14:textId="756EE89D" w:rsidR="00AD4F53" w:rsidRPr="000A066F" w:rsidRDefault="00AD4F53" w:rsidP="00DB7690">
            <w:pPr>
              <w:widowControl w:val="0"/>
              <w:autoSpaceDE w:val="0"/>
              <w:autoSpaceDN w:val="0"/>
              <w:adjustRightInd w:val="0"/>
              <w:spacing w:after="0" w:line="240" w:lineRule="auto"/>
              <w:ind w:left="102" w:right="87"/>
              <w:jc w:val="center"/>
              <w:rPr>
                <w:rFonts w:cs="Calibri"/>
                <w:szCs w:val="28"/>
              </w:rPr>
            </w:pPr>
            <w:r w:rsidRPr="000A066F">
              <w:rPr>
                <w:rFonts w:cs="Calibri"/>
                <w:szCs w:val="28"/>
              </w:rPr>
              <w:t>2</w:t>
            </w:r>
            <w:r>
              <w:rPr>
                <w:rFonts w:cs="Calibri"/>
                <w:szCs w:val="28"/>
              </w:rPr>
              <w:t>7</w:t>
            </w:r>
            <w:r w:rsidRPr="000A066F">
              <w:rPr>
                <w:rFonts w:cs="Calibri"/>
                <w:szCs w:val="28"/>
              </w:rPr>
              <w:t>/09/2020</w:t>
            </w:r>
          </w:p>
        </w:tc>
        <w:tc>
          <w:tcPr>
            <w:tcW w:w="1440" w:type="dxa"/>
            <w:vAlign w:val="center"/>
          </w:tcPr>
          <w:p w14:paraId="37B4720A" w14:textId="77777777" w:rsidR="00AD4F53" w:rsidRPr="000A066F" w:rsidRDefault="00AD4F53" w:rsidP="00173122">
            <w:pPr>
              <w:widowControl w:val="0"/>
              <w:autoSpaceDE w:val="0"/>
              <w:autoSpaceDN w:val="0"/>
              <w:adjustRightInd w:val="0"/>
              <w:spacing w:after="0" w:line="240" w:lineRule="auto"/>
              <w:ind w:left="102"/>
              <w:rPr>
                <w:rFonts w:cs="Calibri"/>
                <w:szCs w:val="28"/>
              </w:rPr>
            </w:pPr>
            <w:r w:rsidRPr="000A066F">
              <w:rPr>
                <w:rFonts w:cs="Calibri"/>
                <w:szCs w:val="28"/>
              </w:rPr>
              <w:t>Swapnil Wale</w:t>
            </w:r>
          </w:p>
        </w:tc>
        <w:tc>
          <w:tcPr>
            <w:tcW w:w="2214" w:type="dxa"/>
            <w:vAlign w:val="center"/>
          </w:tcPr>
          <w:p w14:paraId="2087AA4C"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c>
          <w:tcPr>
            <w:tcW w:w="3096" w:type="dxa"/>
            <w:vAlign w:val="center"/>
          </w:tcPr>
          <w:p w14:paraId="0F9CF616" w14:textId="77777777" w:rsidR="00AD4F53" w:rsidRPr="000A066F" w:rsidRDefault="00AD4F53" w:rsidP="00173122">
            <w:pPr>
              <w:widowControl w:val="0"/>
              <w:autoSpaceDE w:val="0"/>
              <w:autoSpaceDN w:val="0"/>
              <w:adjustRightInd w:val="0"/>
              <w:spacing w:after="0" w:line="240" w:lineRule="auto"/>
              <w:ind w:left="102"/>
              <w:rPr>
                <w:rFonts w:cs="Calibri"/>
                <w:szCs w:val="28"/>
              </w:rPr>
            </w:pPr>
            <w:r w:rsidRPr="000A066F">
              <w:rPr>
                <w:rFonts w:cs="Calibri"/>
                <w:szCs w:val="28"/>
              </w:rPr>
              <w:t>Initial Draft</w:t>
            </w:r>
          </w:p>
        </w:tc>
      </w:tr>
      <w:tr w:rsidR="00AD4F53" w:rsidRPr="000A066F" w14:paraId="15CA7FA8" w14:textId="77777777" w:rsidTr="00DB7690">
        <w:trPr>
          <w:trHeight w:hRule="exact" w:val="360"/>
        </w:trPr>
        <w:tc>
          <w:tcPr>
            <w:tcW w:w="960" w:type="dxa"/>
            <w:vAlign w:val="center"/>
          </w:tcPr>
          <w:p w14:paraId="7E1C50D5" w14:textId="77777777" w:rsidR="00AD4F53" w:rsidRPr="000A066F" w:rsidRDefault="00AD4F53" w:rsidP="00173122">
            <w:pPr>
              <w:widowControl w:val="0"/>
              <w:autoSpaceDE w:val="0"/>
              <w:autoSpaceDN w:val="0"/>
              <w:adjustRightInd w:val="0"/>
              <w:spacing w:after="0" w:line="240" w:lineRule="auto"/>
              <w:ind w:left="102" w:right="30"/>
              <w:jc w:val="center"/>
              <w:rPr>
                <w:rFonts w:cs="Calibri"/>
                <w:szCs w:val="28"/>
              </w:rPr>
            </w:pPr>
          </w:p>
        </w:tc>
        <w:tc>
          <w:tcPr>
            <w:tcW w:w="1380" w:type="dxa"/>
            <w:vAlign w:val="center"/>
          </w:tcPr>
          <w:p w14:paraId="1F55E781" w14:textId="77777777" w:rsidR="00AD4F53" w:rsidRPr="000A066F" w:rsidRDefault="00AD4F53" w:rsidP="00DB7690">
            <w:pPr>
              <w:widowControl w:val="0"/>
              <w:autoSpaceDE w:val="0"/>
              <w:autoSpaceDN w:val="0"/>
              <w:adjustRightInd w:val="0"/>
              <w:spacing w:after="0" w:line="240" w:lineRule="auto"/>
              <w:ind w:left="102" w:right="87"/>
              <w:jc w:val="center"/>
              <w:rPr>
                <w:rFonts w:cs="Calibri"/>
                <w:szCs w:val="28"/>
              </w:rPr>
            </w:pPr>
          </w:p>
        </w:tc>
        <w:tc>
          <w:tcPr>
            <w:tcW w:w="1440" w:type="dxa"/>
            <w:vAlign w:val="center"/>
          </w:tcPr>
          <w:p w14:paraId="3D9EF789"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c>
          <w:tcPr>
            <w:tcW w:w="2214" w:type="dxa"/>
            <w:vAlign w:val="center"/>
          </w:tcPr>
          <w:p w14:paraId="168B1B0A"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c>
          <w:tcPr>
            <w:tcW w:w="3096" w:type="dxa"/>
            <w:vAlign w:val="center"/>
          </w:tcPr>
          <w:p w14:paraId="7199010F"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r>
      <w:tr w:rsidR="00AD4F53" w:rsidRPr="000A066F" w14:paraId="408F09C0" w14:textId="77777777" w:rsidTr="00DB7690">
        <w:trPr>
          <w:trHeight w:hRule="exact" w:val="360"/>
        </w:trPr>
        <w:tc>
          <w:tcPr>
            <w:tcW w:w="960" w:type="dxa"/>
            <w:vAlign w:val="center"/>
          </w:tcPr>
          <w:p w14:paraId="14901664" w14:textId="77777777" w:rsidR="00AD4F53" w:rsidRPr="000A066F" w:rsidRDefault="00AD4F53" w:rsidP="00173122">
            <w:pPr>
              <w:widowControl w:val="0"/>
              <w:autoSpaceDE w:val="0"/>
              <w:autoSpaceDN w:val="0"/>
              <w:adjustRightInd w:val="0"/>
              <w:spacing w:after="0" w:line="240" w:lineRule="auto"/>
              <w:ind w:left="102" w:right="30"/>
              <w:jc w:val="center"/>
              <w:rPr>
                <w:rFonts w:cs="Calibri"/>
                <w:szCs w:val="28"/>
              </w:rPr>
            </w:pPr>
          </w:p>
        </w:tc>
        <w:tc>
          <w:tcPr>
            <w:tcW w:w="1380" w:type="dxa"/>
            <w:vAlign w:val="center"/>
          </w:tcPr>
          <w:p w14:paraId="76B7C34E" w14:textId="77777777" w:rsidR="00AD4F53" w:rsidRPr="000A066F" w:rsidRDefault="00AD4F53" w:rsidP="00DB7690">
            <w:pPr>
              <w:widowControl w:val="0"/>
              <w:autoSpaceDE w:val="0"/>
              <w:autoSpaceDN w:val="0"/>
              <w:adjustRightInd w:val="0"/>
              <w:spacing w:after="0" w:line="240" w:lineRule="auto"/>
              <w:ind w:left="102" w:right="87"/>
              <w:jc w:val="center"/>
              <w:rPr>
                <w:rFonts w:cs="Calibri"/>
                <w:szCs w:val="28"/>
              </w:rPr>
            </w:pPr>
          </w:p>
        </w:tc>
        <w:tc>
          <w:tcPr>
            <w:tcW w:w="1440" w:type="dxa"/>
            <w:vAlign w:val="center"/>
          </w:tcPr>
          <w:p w14:paraId="02CC8465"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c>
          <w:tcPr>
            <w:tcW w:w="2214" w:type="dxa"/>
            <w:vAlign w:val="center"/>
          </w:tcPr>
          <w:p w14:paraId="7AFFD04F"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c>
          <w:tcPr>
            <w:tcW w:w="3096" w:type="dxa"/>
            <w:vAlign w:val="center"/>
          </w:tcPr>
          <w:p w14:paraId="42E75AB1" w14:textId="77777777" w:rsidR="00AD4F53" w:rsidRPr="000A066F" w:rsidRDefault="00AD4F53" w:rsidP="00173122">
            <w:pPr>
              <w:widowControl w:val="0"/>
              <w:autoSpaceDE w:val="0"/>
              <w:autoSpaceDN w:val="0"/>
              <w:adjustRightInd w:val="0"/>
              <w:spacing w:after="0" w:line="240" w:lineRule="auto"/>
              <w:ind w:left="102"/>
              <w:rPr>
                <w:rFonts w:cs="Calibri"/>
                <w:szCs w:val="28"/>
              </w:rPr>
            </w:pPr>
          </w:p>
        </w:tc>
      </w:tr>
      <w:bookmarkEnd w:id="0"/>
    </w:tbl>
    <w:p w14:paraId="4A75CF3C" w14:textId="77777777" w:rsidR="00AD4F53" w:rsidRPr="000D6634" w:rsidRDefault="00AD4F53" w:rsidP="00AD4F53">
      <w:pPr>
        <w:widowControl w:val="0"/>
        <w:autoSpaceDE w:val="0"/>
        <w:autoSpaceDN w:val="0"/>
        <w:adjustRightInd w:val="0"/>
        <w:spacing w:before="29" w:after="0" w:line="240" w:lineRule="auto"/>
        <w:ind w:firstLine="220"/>
        <w:rPr>
          <w:rFonts w:cs="Calibri"/>
          <w:b/>
          <w:bCs/>
          <w:sz w:val="24"/>
          <w:szCs w:val="24"/>
        </w:rPr>
      </w:pPr>
    </w:p>
    <w:p w14:paraId="249C0B63" w14:textId="77777777" w:rsidR="00AD4F53" w:rsidRDefault="00AD4F53" w:rsidP="00AD4F53">
      <w:pPr>
        <w:widowControl w:val="0"/>
        <w:autoSpaceDE w:val="0"/>
        <w:autoSpaceDN w:val="0"/>
        <w:adjustRightInd w:val="0"/>
        <w:spacing w:before="29" w:after="0" w:line="240" w:lineRule="auto"/>
        <w:rPr>
          <w:rFonts w:cs="Calibri"/>
          <w:b/>
          <w:bCs/>
          <w:sz w:val="22"/>
        </w:rPr>
      </w:pPr>
      <w:r w:rsidRPr="00F06AA6">
        <w:rPr>
          <w:rFonts w:cs="Calibri"/>
          <w:b/>
          <w:bCs/>
          <w:sz w:val="22"/>
        </w:rPr>
        <w:fldChar w:fldCharType="begin"/>
      </w:r>
      <w:r w:rsidRPr="00F06AA6">
        <w:rPr>
          <w:rFonts w:cs="Calibri"/>
          <w:b/>
          <w:bCs/>
          <w:sz w:val="22"/>
        </w:rPr>
        <w:instrText xml:space="preserve"> PRIVATE TOPID OAM0010 </w:instrText>
      </w:r>
      <w:r w:rsidRPr="00F06AA6">
        <w:rPr>
          <w:rFonts w:cs="Calibri"/>
          <w:b/>
          <w:bCs/>
          <w:sz w:val="22"/>
        </w:rPr>
        <w:fldChar w:fldCharType="end"/>
      </w:r>
      <w:r w:rsidRPr="00F06AA6">
        <w:rPr>
          <w:rFonts w:cs="Calibri"/>
          <w:b/>
          <w:bCs/>
          <w:sz w:val="22"/>
        </w:rPr>
        <w:fldChar w:fldCharType="begin"/>
      </w:r>
      <w:r w:rsidRPr="00F06AA6">
        <w:rPr>
          <w:rFonts w:cs="Calibri"/>
          <w:b/>
          <w:bCs/>
          <w:sz w:val="22"/>
        </w:rPr>
        <w:instrText xml:space="preserve"> PRIVATE TOPTITLE Manual Distribution List </w:instrText>
      </w:r>
      <w:r w:rsidRPr="00F06AA6">
        <w:rPr>
          <w:rFonts w:cs="Calibri"/>
          <w:b/>
          <w:bCs/>
          <w:sz w:val="22"/>
        </w:rPr>
        <w:fldChar w:fldCharType="end"/>
      </w:r>
      <w:r w:rsidRPr="00F06AA6">
        <w:rPr>
          <w:rFonts w:cs="Calibri"/>
          <w:b/>
          <w:bCs/>
          <w:sz w:val="22"/>
        </w:rPr>
        <w:t>Document Distribution List</w:t>
      </w:r>
    </w:p>
    <w:p w14:paraId="116D9F99" w14:textId="77777777" w:rsidR="00AD4F53" w:rsidRPr="00F06AA6" w:rsidRDefault="00AD4F53" w:rsidP="00AD4F53">
      <w:pPr>
        <w:widowControl w:val="0"/>
        <w:autoSpaceDE w:val="0"/>
        <w:autoSpaceDN w:val="0"/>
        <w:adjustRightInd w:val="0"/>
        <w:spacing w:before="29" w:after="0" w:line="240" w:lineRule="auto"/>
        <w:rPr>
          <w:rFonts w:cs="Calibri"/>
          <w:b/>
          <w:bCs/>
          <w:szCs w:val="18"/>
        </w:rPr>
      </w:pPr>
    </w:p>
    <w:tbl>
      <w:tblPr>
        <w:tblW w:w="9172" w:type="dxa"/>
        <w:jc w:val="center"/>
        <w:tblLayout w:type="fixed"/>
        <w:tblLook w:val="0000" w:firstRow="0" w:lastRow="0" w:firstColumn="0" w:lastColumn="0" w:noHBand="0" w:noVBand="0"/>
      </w:tblPr>
      <w:tblGrid>
        <w:gridCol w:w="4582"/>
        <w:gridCol w:w="4590"/>
      </w:tblGrid>
      <w:tr w:rsidR="00AD4F53" w:rsidRPr="00F06AA6" w14:paraId="7C28FC75" w14:textId="77777777" w:rsidTr="00173122">
        <w:trPr>
          <w:cantSplit/>
          <w:trHeight w:val="432"/>
          <w:jc w:val="center"/>
        </w:trPr>
        <w:tc>
          <w:tcPr>
            <w:tcW w:w="45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59060C3" w14:textId="77777777" w:rsidR="00AD4F53" w:rsidRPr="00F06AA6" w:rsidRDefault="00AD4F53" w:rsidP="00173122">
            <w:pPr>
              <w:pStyle w:val="BodyText"/>
              <w:spacing w:before="60" w:after="60"/>
              <w:ind w:right="29"/>
              <w:rPr>
                <w:rFonts w:ascii="Cambria" w:hAnsi="Cambria" w:cs="Arial"/>
                <w:b/>
                <w:bCs/>
                <w:sz w:val="20"/>
                <w:szCs w:val="16"/>
              </w:rPr>
            </w:pPr>
            <w:r w:rsidRPr="00F06AA6">
              <w:rPr>
                <w:rFonts w:ascii="Cambria" w:hAnsi="Cambria" w:cs="Arial"/>
                <w:b/>
                <w:bCs/>
                <w:sz w:val="20"/>
                <w:szCs w:val="16"/>
              </w:rPr>
              <w:t>Document User</w:t>
            </w:r>
          </w:p>
        </w:tc>
        <w:tc>
          <w:tcPr>
            <w:tcW w:w="45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EDCEACF" w14:textId="77777777" w:rsidR="00AD4F53" w:rsidRPr="00F06AA6" w:rsidRDefault="00AD4F53" w:rsidP="00173122">
            <w:pPr>
              <w:pStyle w:val="BodyText"/>
              <w:spacing w:before="60" w:after="60"/>
              <w:ind w:right="29"/>
              <w:rPr>
                <w:rFonts w:ascii="Cambria" w:hAnsi="Cambria" w:cs="Arial"/>
                <w:b/>
                <w:bCs/>
                <w:sz w:val="20"/>
                <w:szCs w:val="16"/>
              </w:rPr>
            </w:pPr>
            <w:r w:rsidRPr="00F06AA6">
              <w:rPr>
                <w:rFonts w:ascii="Cambria" w:hAnsi="Cambria" w:cs="Arial"/>
                <w:b/>
                <w:bCs/>
                <w:sz w:val="20"/>
                <w:szCs w:val="16"/>
              </w:rPr>
              <w:t>Job Title</w:t>
            </w:r>
          </w:p>
        </w:tc>
      </w:tr>
      <w:tr w:rsidR="00AD4F53" w:rsidRPr="00F06AA6" w14:paraId="4B6B64C5" w14:textId="77777777" w:rsidTr="00173122">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4B6A1F0C" w14:textId="77777777" w:rsidR="00AD4F53" w:rsidRPr="00F06AA6" w:rsidRDefault="00AD4F53" w:rsidP="00173122">
            <w:pPr>
              <w:pStyle w:val="TableText"/>
              <w:spacing w:before="60" w:after="60"/>
              <w:ind w:right="29"/>
              <w:rPr>
                <w:rFonts w:ascii="Cambria" w:hAnsi="Cambria" w:cs="Arial"/>
                <w:szCs w:val="16"/>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4135E3A7" w14:textId="77777777" w:rsidR="00AD4F53" w:rsidRPr="00F06AA6" w:rsidRDefault="00AD4F53" w:rsidP="00173122">
            <w:pPr>
              <w:pStyle w:val="TableText"/>
              <w:spacing w:before="60" w:after="60"/>
              <w:ind w:right="29"/>
              <w:rPr>
                <w:rFonts w:ascii="Cambria" w:hAnsi="Cambria" w:cs="Arial"/>
                <w:szCs w:val="16"/>
              </w:rPr>
            </w:pPr>
          </w:p>
        </w:tc>
      </w:tr>
      <w:tr w:rsidR="00AD4F53" w:rsidRPr="00F06AA6" w14:paraId="2B8CF52E" w14:textId="77777777" w:rsidTr="00173122">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7205B101" w14:textId="77777777" w:rsidR="00AD4F53" w:rsidRPr="00F06AA6" w:rsidRDefault="00AD4F53" w:rsidP="00173122">
            <w:pPr>
              <w:pStyle w:val="TableText"/>
              <w:spacing w:before="60" w:after="60"/>
              <w:ind w:right="29"/>
              <w:rPr>
                <w:rFonts w:ascii="Cambria" w:hAnsi="Cambria" w:cs="Arial"/>
                <w:szCs w:val="16"/>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5F647297" w14:textId="77777777" w:rsidR="00AD4F53" w:rsidRPr="00F06AA6" w:rsidRDefault="00AD4F53" w:rsidP="00173122">
            <w:pPr>
              <w:pStyle w:val="TableText"/>
              <w:spacing w:before="60" w:after="60"/>
              <w:ind w:right="29"/>
              <w:rPr>
                <w:rFonts w:ascii="Cambria" w:hAnsi="Cambria" w:cs="Arial"/>
                <w:szCs w:val="16"/>
              </w:rPr>
            </w:pPr>
          </w:p>
        </w:tc>
      </w:tr>
      <w:tr w:rsidR="00AD4F53" w:rsidRPr="00F06AA6" w14:paraId="6EE3AFAF" w14:textId="77777777" w:rsidTr="00173122">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59A6B5E2" w14:textId="77777777" w:rsidR="00AD4F53" w:rsidRPr="00F06AA6" w:rsidRDefault="00AD4F53" w:rsidP="00173122">
            <w:pPr>
              <w:pStyle w:val="TableText"/>
              <w:spacing w:before="60" w:after="60"/>
              <w:ind w:right="29"/>
              <w:rPr>
                <w:rFonts w:ascii="Cambria" w:hAnsi="Cambria" w:cs="Arial"/>
                <w:szCs w:val="16"/>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6B9C8693" w14:textId="77777777" w:rsidR="00AD4F53" w:rsidRPr="00F06AA6" w:rsidRDefault="00AD4F53" w:rsidP="00173122">
            <w:pPr>
              <w:pStyle w:val="TableText"/>
              <w:spacing w:before="60" w:after="60"/>
              <w:ind w:right="29"/>
              <w:rPr>
                <w:rFonts w:ascii="Cambria" w:hAnsi="Cambria" w:cs="Arial"/>
                <w:szCs w:val="16"/>
              </w:rPr>
            </w:pPr>
          </w:p>
        </w:tc>
      </w:tr>
    </w:tbl>
    <w:p w14:paraId="562FCC11" w14:textId="77777777" w:rsidR="005B41F7" w:rsidRPr="000D6634" w:rsidRDefault="005B41F7" w:rsidP="005B41F7">
      <w:pPr>
        <w:widowControl w:val="0"/>
        <w:autoSpaceDE w:val="0"/>
        <w:autoSpaceDN w:val="0"/>
        <w:adjustRightInd w:val="0"/>
        <w:spacing w:before="29" w:after="0" w:line="240" w:lineRule="auto"/>
        <w:ind w:firstLine="220"/>
        <w:rPr>
          <w:rFonts w:cs="Calibri"/>
          <w:b/>
          <w:bCs/>
          <w:sz w:val="24"/>
          <w:szCs w:val="24"/>
        </w:rPr>
      </w:pPr>
    </w:p>
    <w:p w14:paraId="7AE2C106" w14:textId="02B49CD8" w:rsidR="005B41F7" w:rsidRPr="000D6634" w:rsidRDefault="005B41F7">
      <w:r w:rsidRPr="000D6634">
        <w:br w:type="page"/>
      </w:r>
    </w:p>
    <w:p w14:paraId="28E40AB1" w14:textId="6CC9F7AA" w:rsidR="005B41F7" w:rsidRPr="000D6634" w:rsidRDefault="00FB78E9" w:rsidP="005B41F7">
      <w:pPr>
        <w:pStyle w:val="Heading1"/>
      </w:pPr>
      <w:bookmarkStart w:id="1" w:name="_Toc67584498"/>
      <w:r>
        <w:lastRenderedPageBreak/>
        <w:t>Introduction</w:t>
      </w:r>
      <w:bookmarkEnd w:id="1"/>
    </w:p>
    <w:p w14:paraId="545989EE" w14:textId="77777777" w:rsidR="002C5B09" w:rsidRPr="002C5B09" w:rsidRDefault="002C5B09" w:rsidP="002C5B09">
      <w:pPr>
        <w:pStyle w:val="BodyText05"/>
      </w:pPr>
      <w:r w:rsidRPr="002C5B09">
        <w:t>One of the most important aspects of any DR Plan is communicating the planned requirements of the DRP and the achievements of the drill.</w:t>
      </w:r>
    </w:p>
    <w:p w14:paraId="0A0D590A" w14:textId="77777777" w:rsidR="002C5B09" w:rsidRPr="002C5B09" w:rsidRDefault="002C5B09" w:rsidP="002C5B09">
      <w:pPr>
        <w:pStyle w:val="BodyText05"/>
      </w:pPr>
      <w:r w:rsidRPr="002C5B09">
        <w:t>The comms plan details who will be the one voice of the DRP, its drills and requirements to the team-members, stakeholders, clients and customers.</w:t>
      </w:r>
    </w:p>
    <w:p w14:paraId="7DB29DF2" w14:textId="48F43F3F" w:rsidR="00FB78E9" w:rsidRDefault="002C5B09" w:rsidP="002C5B09">
      <w:pPr>
        <w:pStyle w:val="BodyText05"/>
      </w:pPr>
      <w:r w:rsidRPr="002C5B09">
        <w:t>It will also state what the frequency of the communications will be, as to not over saturate the receivers on one hand, or to keep them in the dark on the other.</w:t>
      </w:r>
      <w:r>
        <w:t xml:space="preserve"> </w:t>
      </w:r>
    </w:p>
    <w:p w14:paraId="736421C5" w14:textId="77777777" w:rsidR="000E4EF4" w:rsidRPr="0096463B" w:rsidRDefault="000E4EF4" w:rsidP="000E4EF4"/>
    <w:p w14:paraId="4B63ABE9" w14:textId="42077BD0" w:rsidR="00FB78E9" w:rsidRPr="0096463B" w:rsidRDefault="00FB78E9" w:rsidP="003A61BC">
      <w:pPr>
        <w:pStyle w:val="NoSpacing"/>
      </w:pPr>
    </w:p>
    <w:p w14:paraId="3425B9F2" w14:textId="265B5B86" w:rsidR="00FB6D93" w:rsidRPr="0096463B" w:rsidRDefault="00FB6D93">
      <w:pPr>
        <w:rPr>
          <w:szCs w:val="18"/>
        </w:rPr>
      </w:pPr>
      <w:r w:rsidRPr="0096463B">
        <w:br w:type="page"/>
      </w:r>
    </w:p>
    <w:p w14:paraId="5EE68E41" w14:textId="68F595C6" w:rsidR="005B41F7" w:rsidRDefault="002C5B09" w:rsidP="00FB6D93">
      <w:pPr>
        <w:pStyle w:val="Heading1"/>
      </w:pPr>
      <w:bookmarkStart w:id="2" w:name="_Toc67584499"/>
      <w:r w:rsidRPr="002C5B09">
        <w:lastRenderedPageBreak/>
        <w:t xml:space="preserve">The Communications </w:t>
      </w:r>
      <w:r w:rsidR="00FB6D93">
        <w:t>Plan</w:t>
      </w:r>
      <w:bookmarkEnd w:id="2"/>
    </w:p>
    <w:p w14:paraId="2619F1C6" w14:textId="06480BB0" w:rsidR="00FB6D93" w:rsidRDefault="0079568B" w:rsidP="00FB6D93">
      <w:pPr>
        <w:pStyle w:val="Heading2"/>
      </w:pPr>
      <w:bookmarkStart w:id="3" w:name="_Toc67584500"/>
      <w:r w:rsidRPr="0079568B">
        <w:t xml:space="preserve">Disaster Recovery </w:t>
      </w:r>
      <w:r w:rsidR="002C5B09" w:rsidRPr="002C5B09">
        <w:t>Plan Communications</w:t>
      </w:r>
      <w:bookmarkEnd w:id="3"/>
    </w:p>
    <w:p w14:paraId="4F4F3CDD" w14:textId="77777777" w:rsidR="00500489" w:rsidRDefault="00500489" w:rsidP="00080B08">
      <w:pPr>
        <w:pStyle w:val="ListParagraph"/>
        <w:numPr>
          <w:ilvl w:val="0"/>
          <w:numId w:val="20"/>
        </w:numPr>
        <w:spacing w:before="120" w:after="120"/>
        <w:ind w:left="1080"/>
      </w:pPr>
      <w:r w:rsidRPr="002C5B09">
        <w:t xml:space="preserve">In case of a </w:t>
      </w:r>
      <w:r w:rsidRPr="00080B08">
        <w:rPr>
          <w:u w:val="single"/>
        </w:rPr>
        <w:t>change to the DR Plan</w:t>
      </w:r>
      <w:r w:rsidRPr="002C5B09">
        <w:t xml:space="preserve"> itself, the following communication will be sent out to the stakeholders outlined in the DR plan, with the following E-mail template –</w:t>
      </w:r>
    </w:p>
    <w:p w14:paraId="33F17F65" w14:textId="1E41F014" w:rsidR="00FB6D93" w:rsidRDefault="002C5B09" w:rsidP="002B0781">
      <w:r>
        <w:rPr>
          <w:noProof/>
        </w:rPr>
        <mc:AlternateContent>
          <mc:Choice Requires="wps">
            <w:drawing>
              <wp:inline distT="0" distB="0" distL="0" distR="0" wp14:anchorId="29839D0D" wp14:editId="4F1398C2">
                <wp:extent cx="5760720" cy="2128519"/>
                <wp:effectExtent l="0" t="0" r="11430" b="2476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128519"/>
                        </a:xfrm>
                        <a:prstGeom prst="rect">
                          <a:avLst/>
                        </a:prstGeom>
                        <a:solidFill>
                          <a:schemeClr val="bg1">
                            <a:lumMod val="85000"/>
                          </a:schemeClr>
                        </a:solidFill>
                        <a:ln w="9525">
                          <a:solidFill>
                            <a:srgbClr val="000000"/>
                          </a:solidFill>
                          <a:miter lim="800000"/>
                          <a:headEnd/>
                          <a:tailEnd/>
                        </a:ln>
                      </wps:spPr>
                      <wps:txbx>
                        <w:txbxContent>
                          <w:p w14:paraId="20DF4175" w14:textId="77777777" w:rsidR="002C5B09" w:rsidRDefault="002C5B09" w:rsidP="001C44CC">
                            <w:pPr>
                              <w:spacing w:after="120" w:line="240" w:lineRule="auto"/>
                              <w:jc w:val="both"/>
                            </w:pPr>
                            <w:r>
                              <w:t>“Dear all,</w:t>
                            </w:r>
                          </w:p>
                          <w:p w14:paraId="2FDEF2C2" w14:textId="77777777" w:rsidR="002C5B09" w:rsidRDefault="002C5B09" w:rsidP="001C44CC">
                            <w:pPr>
                              <w:spacing w:after="120" w:line="240" w:lineRule="auto"/>
                              <w:jc w:val="both"/>
                            </w:pPr>
                            <w:r>
                              <w:t xml:space="preserve">I would like to inform you that the following changes have been made to the DR Plan – </w:t>
                            </w:r>
                          </w:p>
                          <w:p w14:paraId="1713BA5F" w14:textId="4F940B0F" w:rsidR="002C5B09" w:rsidRDefault="002C5B09" w:rsidP="001C44CC">
                            <w:pPr>
                              <w:pStyle w:val="ListParagraph"/>
                              <w:numPr>
                                <w:ilvl w:val="0"/>
                                <w:numId w:val="17"/>
                              </w:numPr>
                              <w:spacing w:after="120"/>
                            </w:pPr>
                            <w:r>
                              <w:t xml:space="preserve">Paragraph X section Y: instead of “…the RTO changes will be highlighted in the DRP document” the following will appear: “…the </w:t>
                            </w:r>
                            <w:r w:rsidRPr="00500489">
                              <w:rPr>
                                <w:highlight w:val="yellow"/>
                              </w:rPr>
                              <w:t>RTO</w:t>
                            </w:r>
                            <w:r>
                              <w:t xml:space="preserve"> changes will be highlighted in the DRP document” (the highlighted part will denote the word’s which have changed)</w:t>
                            </w:r>
                          </w:p>
                          <w:p w14:paraId="6AE18355" w14:textId="339E1C83" w:rsidR="002C5B09" w:rsidRDefault="002C5B09" w:rsidP="001C44CC">
                            <w:pPr>
                              <w:pStyle w:val="ListParagraph"/>
                              <w:numPr>
                                <w:ilvl w:val="0"/>
                                <w:numId w:val="17"/>
                              </w:numPr>
                              <w:spacing w:after="120"/>
                            </w:pPr>
                            <w:r>
                              <w:t>The change will take effect on 25-Sep-2020</w:t>
                            </w:r>
                          </w:p>
                          <w:p w14:paraId="68785641" w14:textId="6C6EEB7A" w:rsidR="002C5B09" w:rsidRDefault="002C5B09" w:rsidP="001C44CC">
                            <w:pPr>
                              <w:pStyle w:val="ListParagraph"/>
                              <w:numPr>
                                <w:ilvl w:val="0"/>
                                <w:numId w:val="17"/>
                              </w:numPr>
                              <w:spacing w:after="120"/>
                            </w:pPr>
                            <w:r>
                              <w:t>The change is approved by Liz Brillstein, VP of Operations</w:t>
                            </w:r>
                          </w:p>
                          <w:p w14:paraId="6B91D78C" w14:textId="77777777" w:rsidR="002C5B09" w:rsidRDefault="002C5B09" w:rsidP="001C44CC">
                            <w:pPr>
                              <w:spacing w:after="120" w:line="240" w:lineRule="auto"/>
                              <w:jc w:val="both"/>
                            </w:pPr>
                            <w:r>
                              <w:t>Best regards,</w:t>
                            </w:r>
                          </w:p>
                          <w:p w14:paraId="6C8F0DC0" w14:textId="52DCA03D" w:rsidR="002C5B09" w:rsidRDefault="002C5B09" w:rsidP="001C44CC">
                            <w:pPr>
                              <w:spacing w:after="120" w:line="240" w:lineRule="auto"/>
                              <w:jc w:val="both"/>
                            </w:pPr>
                            <w:r>
                              <w:t xml:space="preserve">Gal </w:t>
                            </w:r>
                            <w:proofErr w:type="spellStart"/>
                            <w:r>
                              <w:t>Daihes</w:t>
                            </w:r>
                            <w:proofErr w:type="spellEnd"/>
                            <w:r>
                              <w:t>, DR Plan documentation lead”</w:t>
                            </w:r>
                          </w:p>
                        </w:txbxContent>
                      </wps:txbx>
                      <wps:bodyPr rot="0" vert="horz" wrap="square" lIns="91440" tIns="45720" rIns="91440" bIns="45720" anchor="t" anchorCtr="0">
                        <a:spAutoFit/>
                      </wps:bodyPr>
                    </wps:wsp>
                  </a:graphicData>
                </a:graphic>
              </wp:inline>
            </w:drawing>
          </mc:Choice>
          <mc:Fallback>
            <w:pict>
              <v:shapetype w14:anchorId="29839D0D" id="_x0000_t202" coordsize="21600,21600" o:spt="202" path="m,l,21600r21600,l21600,xe">
                <v:stroke joinstyle="miter"/>
                <v:path gradientshapeok="t" o:connecttype="rect"/>
              </v:shapetype>
              <v:shape id="Text Box 2" o:spid="_x0000_s1026" type="#_x0000_t202" style="width:453.6pt;height:16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" fillcolor="#d8d8d8 [2732]">
                <v:textbox style="mso-fit-shape-to-text:t">
                  <w:txbxContent>
                    <w:p w14:paraId="20DF4175" w14:textId="77777777" w:rsidR="002C5B09" w:rsidRDefault="002C5B09" w:rsidP="001C44CC">
                      <w:pPr>
                        <w:spacing w:after="120" w:line="240" w:lineRule="auto"/>
                        <w:jc w:val="both"/>
                      </w:pPr>
                      <w:r>
                        <w:t>“Dear all,</w:t>
                      </w:r>
                    </w:p>
                    <w:p w14:paraId="2FDEF2C2" w14:textId="77777777" w:rsidR="002C5B09" w:rsidRDefault="002C5B09" w:rsidP="001C44CC">
                      <w:pPr>
                        <w:spacing w:after="120" w:line="240" w:lineRule="auto"/>
                        <w:jc w:val="both"/>
                      </w:pPr>
                      <w:r>
                        <w:t xml:space="preserve">I would like to inform you that the following changes have been made to the DR Plan – </w:t>
                      </w:r>
                    </w:p>
                    <w:p w14:paraId="1713BA5F" w14:textId="4F940B0F" w:rsidR="002C5B09" w:rsidRDefault="002C5B09" w:rsidP="001C44CC">
                      <w:pPr>
                        <w:pStyle w:val="ListParagraph"/>
                        <w:numPr>
                          <w:ilvl w:val="0"/>
                          <w:numId w:val="17"/>
                        </w:numPr>
                        <w:spacing w:after="120"/>
                      </w:pPr>
                      <w:r>
                        <w:t xml:space="preserve">Paragraph X section Y: instead of “…the RTO changes will be highlighted in the DRP document” the following will appear: “…the </w:t>
                      </w:r>
                      <w:r w:rsidRPr="00500489">
                        <w:rPr>
                          <w:highlight w:val="yellow"/>
                        </w:rPr>
                        <w:t>RTO</w:t>
                      </w:r>
                      <w:r>
                        <w:t xml:space="preserve"> changes will be highlighted in the DRP document” (the highlighted part will denote the word’s which have changed)</w:t>
                      </w:r>
                    </w:p>
                    <w:p w14:paraId="6AE18355" w14:textId="339E1C83" w:rsidR="002C5B09" w:rsidRDefault="002C5B09" w:rsidP="001C44CC">
                      <w:pPr>
                        <w:pStyle w:val="ListParagraph"/>
                        <w:numPr>
                          <w:ilvl w:val="0"/>
                          <w:numId w:val="17"/>
                        </w:numPr>
                        <w:spacing w:after="120"/>
                      </w:pPr>
                      <w:r>
                        <w:t>The change will take effect on 25-Sep-2020</w:t>
                      </w:r>
                    </w:p>
                    <w:p w14:paraId="68785641" w14:textId="6C6EEB7A" w:rsidR="002C5B09" w:rsidRDefault="002C5B09" w:rsidP="001C44CC">
                      <w:pPr>
                        <w:pStyle w:val="ListParagraph"/>
                        <w:numPr>
                          <w:ilvl w:val="0"/>
                          <w:numId w:val="17"/>
                        </w:numPr>
                        <w:spacing w:after="120"/>
                      </w:pPr>
                      <w:r>
                        <w:t>The change is approved by Liz Brillstein, VP of Operations</w:t>
                      </w:r>
                    </w:p>
                    <w:p w14:paraId="6B91D78C" w14:textId="77777777" w:rsidR="002C5B09" w:rsidRDefault="002C5B09" w:rsidP="001C44CC">
                      <w:pPr>
                        <w:spacing w:after="120" w:line="240" w:lineRule="auto"/>
                        <w:jc w:val="both"/>
                      </w:pPr>
                      <w:r>
                        <w:t>Best regards,</w:t>
                      </w:r>
                    </w:p>
                    <w:p w14:paraId="6C8F0DC0" w14:textId="52DCA03D" w:rsidR="002C5B09" w:rsidRDefault="002C5B09" w:rsidP="001C44CC">
                      <w:pPr>
                        <w:spacing w:after="120" w:line="240" w:lineRule="auto"/>
                        <w:jc w:val="both"/>
                      </w:pPr>
                      <w:r>
                        <w:t xml:space="preserve">Gal </w:t>
                      </w:r>
                      <w:proofErr w:type="spellStart"/>
                      <w:r>
                        <w:t>Daihes</w:t>
                      </w:r>
                      <w:proofErr w:type="spellEnd"/>
                      <w:r>
                        <w:t>, DR Plan documentation lead”</w:t>
                      </w:r>
                    </w:p>
                  </w:txbxContent>
                </v:textbox>
                <w10:anchorlock/>
              </v:shape>
            </w:pict>
          </mc:Fallback>
        </mc:AlternateContent>
      </w:r>
    </w:p>
    <w:p w14:paraId="13C909D0" w14:textId="228A399F" w:rsidR="00500489" w:rsidRDefault="00500489" w:rsidP="00080B08">
      <w:pPr>
        <w:pStyle w:val="ListParagraph"/>
        <w:numPr>
          <w:ilvl w:val="0"/>
          <w:numId w:val="20"/>
        </w:numPr>
        <w:spacing w:before="120" w:after="120"/>
        <w:ind w:left="1080"/>
        <w:rPr>
          <w:lang w:val="en-US"/>
        </w:rPr>
      </w:pPr>
      <w:r w:rsidRPr="00080B08">
        <w:t>In</w:t>
      </w:r>
      <w:r>
        <w:rPr>
          <w:lang w:val="en-US"/>
        </w:rPr>
        <w:t xml:space="preserve"> case of a </w:t>
      </w:r>
      <w:r>
        <w:rPr>
          <w:u w:val="single"/>
          <w:lang w:val="en-US"/>
        </w:rPr>
        <w:t>change to the DR drill protocol</w:t>
      </w:r>
      <w:r>
        <w:rPr>
          <w:lang w:val="en-US"/>
        </w:rPr>
        <w:t>, the following communication will be sent out to the stakeholders outlined in the DR plan, with the following E-mail template –</w:t>
      </w:r>
    </w:p>
    <w:p w14:paraId="4765BCD9" w14:textId="77777777" w:rsidR="00500489" w:rsidRDefault="00500489" w:rsidP="00500489">
      <w:pPr>
        <w:rPr>
          <w:lang w:val="en-US"/>
        </w:rPr>
      </w:pPr>
      <w:r>
        <w:rPr>
          <w:noProof/>
        </w:rPr>
        <mc:AlternateContent>
          <mc:Choice Requires="wps">
            <w:drawing>
              <wp:inline distT="0" distB="0" distL="0" distR="0" wp14:anchorId="7A7E2E2D" wp14:editId="16CF0A4D">
                <wp:extent cx="5760720" cy="1404620"/>
                <wp:effectExtent l="0" t="0" r="11430" b="2667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404620"/>
                        </a:xfrm>
                        <a:prstGeom prst="rect">
                          <a:avLst/>
                        </a:prstGeom>
                        <a:solidFill>
                          <a:schemeClr val="bg1">
                            <a:lumMod val="85000"/>
                          </a:schemeClr>
                        </a:solidFill>
                        <a:ln w="9525">
                          <a:solidFill>
                            <a:srgbClr val="000000"/>
                          </a:solidFill>
                          <a:miter lim="800000"/>
                          <a:headEnd/>
                          <a:tailEnd/>
                        </a:ln>
                      </wps:spPr>
                      <wps:txbx>
                        <w:txbxContent>
                          <w:p w14:paraId="1516FCE8" w14:textId="77777777" w:rsidR="00500489" w:rsidRPr="00500489" w:rsidRDefault="00500489" w:rsidP="001C44CC">
                            <w:pPr>
                              <w:spacing w:after="120" w:line="240" w:lineRule="auto"/>
                              <w:jc w:val="both"/>
                              <w:rPr>
                                <w:rFonts w:cstheme="minorBidi"/>
                                <w:lang w:val="en-US"/>
                              </w:rPr>
                            </w:pPr>
                            <w:r w:rsidRPr="00500489">
                              <w:rPr>
                                <w:lang w:val="en-US"/>
                              </w:rPr>
                              <w:t>“Dear all,</w:t>
                            </w:r>
                          </w:p>
                          <w:p w14:paraId="2DF0FC6A" w14:textId="77777777" w:rsidR="00500489" w:rsidRPr="00500489" w:rsidRDefault="00500489" w:rsidP="001C44CC">
                            <w:pPr>
                              <w:spacing w:after="120" w:line="240" w:lineRule="auto"/>
                              <w:jc w:val="both"/>
                              <w:rPr>
                                <w:lang w:val="en-US"/>
                              </w:rPr>
                            </w:pPr>
                            <w:r w:rsidRPr="00500489">
                              <w:rPr>
                                <w:lang w:val="en-US"/>
                              </w:rPr>
                              <w:t xml:space="preserve">I would like to inform you that the following changes have been made to the DR Drill Protocol – </w:t>
                            </w:r>
                          </w:p>
                          <w:p w14:paraId="111047D3" w14:textId="77777777" w:rsidR="00500489" w:rsidRPr="00500489" w:rsidRDefault="00500489" w:rsidP="001C44CC">
                            <w:pPr>
                              <w:pStyle w:val="ListParagraph"/>
                              <w:numPr>
                                <w:ilvl w:val="0"/>
                                <w:numId w:val="16"/>
                              </w:numPr>
                              <w:spacing w:after="120"/>
                              <w:rPr>
                                <w:rFonts w:ascii="Cambria" w:hAnsi="Cambria"/>
                                <w:szCs w:val="20"/>
                                <w:lang w:val="en-US"/>
                              </w:rPr>
                            </w:pPr>
                            <w:r w:rsidRPr="00500489">
                              <w:rPr>
                                <w:rFonts w:ascii="Cambria" w:hAnsi="Cambria"/>
                                <w:szCs w:val="20"/>
                                <w:lang w:val="en-US"/>
                              </w:rPr>
                              <w:t>Paragraph X section Y: instead of “…the 3</w:t>
                            </w:r>
                            <w:r w:rsidRPr="00500489">
                              <w:rPr>
                                <w:rFonts w:ascii="Cambria" w:hAnsi="Cambria"/>
                                <w:szCs w:val="20"/>
                                <w:vertAlign w:val="superscript"/>
                                <w:lang w:val="en-US"/>
                              </w:rPr>
                              <w:t>rd</w:t>
                            </w:r>
                            <w:r w:rsidRPr="00500489">
                              <w:rPr>
                                <w:rFonts w:ascii="Cambria" w:hAnsi="Cambria"/>
                                <w:szCs w:val="20"/>
                                <w:lang w:val="en-US"/>
                              </w:rPr>
                              <w:t xml:space="preserve"> party technicians will be given a </w:t>
                            </w:r>
                            <w:proofErr w:type="gramStart"/>
                            <w:r w:rsidRPr="00500489">
                              <w:rPr>
                                <w:rFonts w:ascii="Cambria" w:hAnsi="Cambria"/>
                                <w:szCs w:val="20"/>
                                <w:lang w:val="en-US"/>
                              </w:rPr>
                              <w:t>25 minute</w:t>
                            </w:r>
                            <w:proofErr w:type="gramEnd"/>
                            <w:r w:rsidRPr="00500489">
                              <w:rPr>
                                <w:rFonts w:ascii="Cambria" w:hAnsi="Cambria"/>
                                <w:szCs w:val="20"/>
                                <w:lang w:val="en-US"/>
                              </w:rPr>
                              <w:t xml:space="preserve"> warning call” the following will appear: “…the 3</w:t>
                            </w:r>
                            <w:r w:rsidRPr="00500489">
                              <w:rPr>
                                <w:rFonts w:ascii="Cambria" w:hAnsi="Cambria"/>
                                <w:szCs w:val="20"/>
                                <w:vertAlign w:val="superscript"/>
                                <w:lang w:val="en-US"/>
                              </w:rPr>
                              <w:t>rd</w:t>
                            </w:r>
                            <w:r w:rsidRPr="00500489">
                              <w:rPr>
                                <w:rFonts w:ascii="Cambria" w:hAnsi="Cambria"/>
                                <w:szCs w:val="20"/>
                                <w:lang w:val="en-US"/>
                              </w:rPr>
                              <w:t xml:space="preserve"> party technicians will be given a </w:t>
                            </w:r>
                            <w:r w:rsidRPr="00500489">
                              <w:rPr>
                                <w:rFonts w:ascii="Cambria" w:hAnsi="Cambria"/>
                                <w:szCs w:val="20"/>
                                <w:highlight w:val="yellow"/>
                                <w:lang w:val="en-US"/>
                              </w:rPr>
                              <w:t>4</w:t>
                            </w:r>
                            <w:r w:rsidRPr="00500489">
                              <w:rPr>
                                <w:rFonts w:ascii="Cambria" w:hAnsi="Cambria"/>
                                <w:szCs w:val="20"/>
                                <w:lang w:val="en-US"/>
                              </w:rPr>
                              <w:t>5 minute warning call” (the highlighted part will denote the word’s which have changed)</w:t>
                            </w:r>
                          </w:p>
                          <w:p w14:paraId="38A030E9" w14:textId="77777777" w:rsidR="00500489" w:rsidRPr="00500489" w:rsidRDefault="00500489" w:rsidP="001C44CC">
                            <w:pPr>
                              <w:pStyle w:val="ListParagraph"/>
                              <w:numPr>
                                <w:ilvl w:val="0"/>
                                <w:numId w:val="16"/>
                              </w:numPr>
                              <w:spacing w:after="120"/>
                              <w:rPr>
                                <w:rFonts w:ascii="Cambria" w:hAnsi="Cambria"/>
                                <w:szCs w:val="20"/>
                                <w:lang w:val="en-US"/>
                              </w:rPr>
                            </w:pPr>
                            <w:r w:rsidRPr="00500489">
                              <w:rPr>
                                <w:rFonts w:ascii="Cambria" w:hAnsi="Cambria"/>
                                <w:szCs w:val="20"/>
                                <w:lang w:val="en-US"/>
                              </w:rPr>
                              <w:t>The change will take effect on 24-Sep-2020</w:t>
                            </w:r>
                          </w:p>
                          <w:p w14:paraId="74812A84" w14:textId="77777777" w:rsidR="00500489" w:rsidRPr="00500489" w:rsidRDefault="00500489" w:rsidP="001C44CC">
                            <w:pPr>
                              <w:pStyle w:val="ListParagraph"/>
                              <w:numPr>
                                <w:ilvl w:val="0"/>
                                <w:numId w:val="16"/>
                              </w:numPr>
                              <w:spacing w:after="120"/>
                              <w:rPr>
                                <w:rFonts w:ascii="Cambria" w:hAnsi="Cambria"/>
                                <w:szCs w:val="20"/>
                                <w:lang w:val="en-US"/>
                              </w:rPr>
                            </w:pPr>
                            <w:r w:rsidRPr="00500489">
                              <w:rPr>
                                <w:rFonts w:ascii="Cambria" w:hAnsi="Cambria"/>
                                <w:szCs w:val="20"/>
                                <w:lang w:val="en-US"/>
                              </w:rPr>
                              <w:t>The change is approved by Pankaj Varma, VP of Marketing</w:t>
                            </w:r>
                          </w:p>
                          <w:p w14:paraId="1A48FBEC" w14:textId="77777777" w:rsidR="00500489" w:rsidRPr="00500489" w:rsidRDefault="00500489" w:rsidP="001C44CC">
                            <w:pPr>
                              <w:spacing w:after="120" w:line="240" w:lineRule="auto"/>
                              <w:jc w:val="both"/>
                              <w:rPr>
                                <w:lang w:val="en-US"/>
                              </w:rPr>
                            </w:pPr>
                            <w:r w:rsidRPr="00500489">
                              <w:rPr>
                                <w:lang w:val="en-US"/>
                              </w:rPr>
                              <w:t>Best regards,</w:t>
                            </w:r>
                          </w:p>
                          <w:p w14:paraId="7CF54AD9" w14:textId="77777777" w:rsidR="00500489" w:rsidRPr="00500489" w:rsidRDefault="00500489" w:rsidP="001C44CC">
                            <w:pPr>
                              <w:spacing w:after="120" w:line="240" w:lineRule="auto"/>
                              <w:jc w:val="both"/>
                              <w:rPr>
                                <w:lang w:val="en-US"/>
                              </w:rPr>
                            </w:pPr>
                            <w:r w:rsidRPr="00500489">
                              <w:rPr>
                                <w:lang w:val="en-US"/>
                              </w:rPr>
                              <w:t xml:space="preserve">Gal </w:t>
                            </w:r>
                            <w:proofErr w:type="spellStart"/>
                            <w:r w:rsidRPr="00500489">
                              <w:rPr>
                                <w:lang w:val="en-US"/>
                              </w:rPr>
                              <w:t>Daihes</w:t>
                            </w:r>
                            <w:proofErr w:type="spellEnd"/>
                            <w:r w:rsidRPr="00500489">
                              <w:rPr>
                                <w:lang w:val="en-US"/>
                              </w:rPr>
                              <w:t>, DR Plan documentation lead”</w:t>
                            </w:r>
                          </w:p>
                        </w:txbxContent>
                      </wps:txbx>
                      <wps:bodyPr rot="0" vert="horz" wrap="square" lIns="91440" tIns="45720" rIns="91440" bIns="45720" anchor="t" anchorCtr="0">
                        <a:spAutoFit/>
                      </wps:bodyPr>
                    </wps:wsp>
                  </a:graphicData>
                </a:graphic>
              </wp:inline>
            </w:drawing>
          </mc:Choice>
          <mc:Fallback>
            <w:pict>
              <v:shape w14:anchorId="7A7E2E2D" id="_x0000_s1027" type="#_x0000_t202" style="width:453.6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" fillcolor="#d8d8d8 [2732]">
                <v:textbox style="mso-fit-shape-to-text:t">
                  <w:txbxContent>
                    <w:p w14:paraId="1516FCE8" w14:textId="77777777" w:rsidR="00500489" w:rsidRPr="00500489" w:rsidRDefault="00500489" w:rsidP="001C44CC">
                      <w:pPr>
                        <w:spacing w:after="120" w:line="240" w:lineRule="auto"/>
                        <w:jc w:val="both"/>
                        <w:rPr>
                          <w:rFonts w:cstheme="minorBidi"/>
                          <w:lang w:val="en-US"/>
                        </w:rPr>
                      </w:pPr>
                      <w:r w:rsidRPr="00500489">
                        <w:rPr>
                          <w:lang w:val="en-US"/>
                        </w:rPr>
                        <w:t>“Dear all,</w:t>
                      </w:r>
                    </w:p>
                    <w:p w14:paraId="2DF0FC6A" w14:textId="77777777" w:rsidR="00500489" w:rsidRPr="00500489" w:rsidRDefault="00500489" w:rsidP="001C44CC">
                      <w:pPr>
                        <w:spacing w:after="120" w:line="240" w:lineRule="auto"/>
                        <w:jc w:val="both"/>
                        <w:rPr>
                          <w:lang w:val="en-US"/>
                        </w:rPr>
                      </w:pPr>
                      <w:r w:rsidRPr="00500489">
                        <w:rPr>
                          <w:lang w:val="en-US"/>
                        </w:rPr>
                        <w:t xml:space="preserve">I would like to inform you that the following changes have been made to the DR Drill Protocol – </w:t>
                      </w:r>
                    </w:p>
                    <w:p w14:paraId="111047D3" w14:textId="77777777" w:rsidR="00500489" w:rsidRPr="00500489" w:rsidRDefault="00500489" w:rsidP="001C44CC">
                      <w:pPr>
                        <w:pStyle w:val="ListParagraph"/>
                        <w:numPr>
                          <w:ilvl w:val="0"/>
                          <w:numId w:val="16"/>
                        </w:numPr>
                        <w:spacing w:after="120"/>
                        <w:rPr>
                          <w:rFonts w:ascii="Cambria" w:hAnsi="Cambria"/>
                          <w:szCs w:val="20"/>
                          <w:lang w:val="en-US"/>
                        </w:rPr>
                      </w:pPr>
                      <w:r w:rsidRPr="00500489">
                        <w:rPr>
                          <w:rFonts w:ascii="Cambria" w:hAnsi="Cambria"/>
                          <w:szCs w:val="20"/>
                          <w:lang w:val="en-US"/>
                        </w:rPr>
                        <w:t>Paragraph X section Y: instead of “…the 3</w:t>
                      </w:r>
                      <w:r w:rsidRPr="00500489">
                        <w:rPr>
                          <w:rFonts w:ascii="Cambria" w:hAnsi="Cambria"/>
                          <w:szCs w:val="20"/>
                          <w:vertAlign w:val="superscript"/>
                          <w:lang w:val="en-US"/>
                        </w:rPr>
                        <w:t>rd</w:t>
                      </w:r>
                      <w:r w:rsidRPr="00500489">
                        <w:rPr>
                          <w:rFonts w:ascii="Cambria" w:hAnsi="Cambria"/>
                          <w:szCs w:val="20"/>
                          <w:lang w:val="en-US"/>
                        </w:rPr>
                        <w:t xml:space="preserve"> party technicians will be given a 25 minute warning call” the following will appear: “…the 3</w:t>
                      </w:r>
                      <w:r w:rsidRPr="00500489">
                        <w:rPr>
                          <w:rFonts w:ascii="Cambria" w:hAnsi="Cambria"/>
                          <w:szCs w:val="20"/>
                          <w:vertAlign w:val="superscript"/>
                          <w:lang w:val="en-US"/>
                        </w:rPr>
                        <w:t>rd</w:t>
                      </w:r>
                      <w:r w:rsidRPr="00500489">
                        <w:rPr>
                          <w:rFonts w:ascii="Cambria" w:hAnsi="Cambria"/>
                          <w:szCs w:val="20"/>
                          <w:lang w:val="en-US"/>
                        </w:rPr>
                        <w:t xml:space="preserve"> party technicians will be given a </w:t>
                      </w:r>
                      <w:r w:rsidRPr="00500489">
                        <w:rPr>
                          <w:rFonts w:ascii="Cambria" w:hAnsi="Cambria"/>
                          <w:szCs w:val="20"/>
                          <w:highlight w:val="yellow"/>
                          <w:lang w:val="en-US"/>
                        </w:rPr>
                        <w:t>4</w:t>
                      </w:r>
                      <w:r w:rsidRPr="00500489">
                        <w:rPr>
                          <w:rFonts w:ascii="Cambria" w:hAnsi="Cambria"/>
                          <w:szCs w:val="20"/>
                          <w:lang w:val="en-US"/>
                        </w:rPr>
                        <w:t>5 minute warning call” (the highlighted part will denote the word’s which have changed)</w:t>
                      </w:r>
                    </w:p>
                    <w:p w14:paraId="38A030E9" w14:textId="77777777" w:rsidR="00500489" w:rsidRPr="00500489" w:rsidRDefault="00500489" w:rsidP="001C44CC">
                      <w:pPr>
                        <w:pStyle w:val="ListParagraph"/>
                        <w:numPr>
                          <w:ilvl w:val="0"/>
                          <w:numId w:val="16"/>
                        </w:numPr>
                        <w:spacing w:after="120"/>
                        <w:rPr>
                          <w:rFonts w:ascii="Cambria" w:hAnsi="Cambria"/>
                          <w:szCs w:val="20"/>
                          <w:lang w:val="en-US"/>
                        </w:rPr>
                      </w:pPr>
                      <w:r w:rsidRPr="00500489">
                        <w:rPr>
                          <w:rFonts w:ascii="Cambria" w:hAnsi="Cambria"/>
                          <w:szCs w:val="20"/>
                          <w:lang w:val="en-US"/>
                        </w:rPr>
                        <w:t>The change will take effect on 24-Sep-2020</w:t>
                      </w:r>
                    </w:p>
                    <w:p w14:paraId="74812A84" w14:textId="77777777" w:rsidR="00500489" w:rsidRPr="00500489" w:rsidRDefault="00500489" w:rsidP="001C44CC">
                      <w:pPr>
                        <w:pStyle w:val="ListParagraph"/>
                        <w:numPr>
                          <w:ilvl w:val="0"/>
                          <w:numId w:val="16"/>
                        </w:numPr>
                        <w:spacing w:after="120"/>
                        <w:rPr>
                          <w:rFonts w:ascii="Cambria" w:hAnsi="Cambria"/>
                          <w:szCs w:val="20"/>
                          <w:lang w:val="en-US"/>
                        </w:rPr>
                      </w:pPr>
                      <w:r w:rsidRPr="00500489">
                        <w:rPr>
                          <w:rFonts w:ascii="Cambria" w:hAnsi="Cambria"/>
                          <w:szCs w:val="20"/>
                          <w:lang w:val="en-US"/>
                        </w:rPr>
                        <w:t>The change is approved by Pankaj Varma, VP of Marketing</w:t>
                      </w:r>
                    </w:p>
                    <w:p w14:paraId="1A48FBEC" w14:textId="77777777" w:rsidR="00500489" w:rsidRPr="00500489" w:rsidRDefault="00500489" w:rsidP="001C44CC">
                      <w:pPr>
                        <w:spacing w:after="120" w:line="240" w:lineRule="auto"/>
                        <w:jc w:val="both"/>
                        <w:rPr>
                          <w:lang w:val="en-US"/>
                        </w:rPr>
                      </w:pPr>
                      <w:r w:rsidRPr="00500489">
                        <w:rPr>
                          <w:lang w:val="en-US"/>
                        </w:rPr>
                        <w:t>Best regards,</w:t>
                      </w:r>
                    </w:p>
                    <w:p w14:paraId="7CF54AD9" w14:textId="77777777" w:rsidR="00500489" w:rsidRPr="00500489" w:rsidRDefault="00500489" w:rsidP="001C44CC">
                      <w:pPr>
                        <w:spacing w:after="120" w:line="240" w:lineRule="auto"/>
                        <w:jc w:val="both"/>
                        <w:rPr>
                          <w:lang w:val="en-US"/>
                        </w:rPr>
                      </w:pPr>
                      <w:r w:rsidRPr="00500489">
                        <w:rPr>
                          <w:lang w:val="en-US"/>
                        </w:rPr>
                        <w:t xml:space="preserve">Gal </w:t>
                      </w:r>
                      <w:proofErr w:type="spellStart"/>
                      <w:r w:rsidRPr="00500489">
                        <w:rPr>
                          <w:lang w:val="en-US"/>
                        </w:rPr>
                        <w:t>Daihes</w:t>
                      </w:r>
                      <w:proofErr w:type="spellEnd"/>
                      <w:r w:rsidRPr="00500489">
                        <w:rPr>
                          <w:lang w:val="en-US"/>
                        </w:rPr>
                        <w:t>, DR Plan documentation lead”</w:t>
                      </w:r>
                    </w:p>
                  </w:txbxContent>
                </v:textbox>
                <w10:anchorlock/>
              </v:shape>
            </w:pict>
          </mc:Fallback>
        </mc:AlternateContent>
      </w:r>
      <w:r w:rsidR="002C5B09">
        <w:rPr>
          <w:lang w:val="en-US"/>
        </w:rPr>
        <w:t xml:space="preserve"> </w:t>
      </w:r>
    </w:p>
    <w:p w14:paraId="5CB95640" w14:textId="77777777" w:rsidR="001C44CC" w:rsidRDefault="001C44CC">
      <w:pPr>
        <w:rPr>
          <w:lang w:val="en-US"/>
        </w:rPr>
      </w:pPr>
      <w:r>
        <w:rPr>
          <w:lang w:val="en-US"/>
        </w:rPr>
        <w:br w:type="page"/>
      </w:r>
    </w:p>
    <w:p w14:paraId="1AA28F95" w14:textId="6F27962E" w:rsidR="001C44CC" w:rsidRDefault="00500489" w:rsidP="00080B08">
      <w:pPr>
        <w:pStyle w:val="ListParagraph"/>
        <w:numPr>
          <w:ilvl w:val="0"/>
          <w:numId w:val="20"/>
        </w:numPr>
        <w:spacing w:before="120" w:after="120"/>
        <w:ind w:left="1080"/>
        <w:rPr>
          <w:lang w:val="en-US"/>
        </w:rPr>
      </w:pPr>
      <w:r>
        <w:rPr>
          <w:lang w:val="en-US"/>
        </w:rPr>
        <w:lastRenderedPageBreak/>
        <w:t xml:space="preserve">After a </w:t>
      </w:r>
      <w:r>
        <w:rPr>
          <w:b/>
          <w:bCs/>
          <w:lang w:val="en-US"/>
        </w:rPr>
        <w:t>DR drill</w:t>
      </w:r>
      <w:r>
        <w:rPr>
          <w:lang w:val="en-US"/>
        </w:rPr>
        <w:t xml:space="preserve"> will be run, the following communication will be sent out to all the stakeholders, team members and clients </w:t>
      </w:r>
    </w:p>
    <w:p w14:paraId="47A9E327" w14:textId="2642D8BC" w:rsidR="001C44CC" w:rsidRDefault="001C44CC" w:rsidP="00500489">
      <w:pPr>
        <w:rPr>
          <w:lang w:val="en-US"/>
        </w:rPr>
      </w:pPr>
      <w:r>
        <w:rPr>
          <w:noProof/>
        </w:rPr>
        <mc:AlternateContent>
          <mc:Choice Requires="wps">
            <w:drawing>
              <wp:inline distT="0" distB="0" distL="0" distR="0" wp14:anchorId="6D815D3D" wp14:editId="519903AE">
                <wp:extent cx="5731510" cy="2351405"/>
                <wp:effectExtent l="0" t="0" r="21590" b="1079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2351405"/>
                        </a:xfrm>
                        <a:prstGeom prst="rect">
                          <a:avLst/>
                        </a:prstGeom>
                        <a:solidFill>
                          <a:schemeClr val="bg1">
                            <a:lumMod val="85000"/>
                          </a:schemeClr>
                        </a:solidFill>
                        <a:ln w="9525">
                          <a:solidFill>
                            <a:srgbClr val="000000"/>
                          </a:solidFill>
                          <a:miter lim="800000"/>
                          <a:headEnd/>
                          <a:tailEnd/>
                        </a:ln>
                      </wps:spPr>
                      <wps:txbx>
                        <w:txbxContent>
                          <w:p w14:paraId="19FF6D08" w14:textId="77777777" w:rsidR="001C44CC" w:rsidRPr="00500489" w:rsidRDefault="001C44CC" w:rsidP="001C44CC">
                            <w:pPr>
                              <w:spacing w:after="120" w:line="240" w:lineRule="auto"/>
                              <w:rPr>
                                <w:lang w:val="en-US"/>
                              </w:rPr>
                            </w:pPr>
                            <w:r>
                              <w:rPr>
                                <w:lang w:val="en-US"/>
                              </w:rPr>
                              <w:t>“Hello everyone,</w:t>
                            </w:r>
                          </w:p>
                          <w:p w14:paraId="770679AF" w14:textId="77777777" w:rsidR="001C44CC" w:rsidRDefault="001C44CC" w:rsidP="001C44CC">
                            <w:pPr>
                              <w:keepNext/>
                              <w:keepLines/>
                              <w:spacing w:after="120" w:line="240" w:lineRule="auto"/>
                              <w:rPr>
                                <w:lang w:val="en-US"/>
                              </w:rPr>
                            </w:pPr>
                            <w:r>
                              <w:rPr>
                                <w:lang w:val="en-US"/>
                              </w:rPr>
                              <w:t xml:space="preserve">A DR drill which was planned for today was carried out </w:t>
                            </w:r>
                            <w:r>
                              <w:rPr>
                                <w:b/>
                                <w:bCs/>
                                <w:lang w:val="en-US"/>
                              </w:rPr>
                              <w:t>successfully</w:t>
                            </w:r>
                            <w:r>
                              <w:rPr>
                                <w:lang w:val="en-US"/>
                              </w:rPr>
                              <w:t xml:space="preserve">. The details of the drill are as follows – </w:t>
                            </w:r>
                          </w:p>
                          <w:p w14:paraId="4E772E1A" w14:textId="77777777" w:rsidR="001C44CC" w:rsidRPr="001C44CC" w:rsidRDefault="001C44CC" w:rsidP="001C44CC">
                            <w:pPr>
                              <w:pStyle w:val="ListParagraph"/>
                              <w:keepNext/>
                              <w:keepLines/>
                              <w:numPr>
                                <w:ilvl w:val="0"/>
                                <w:numId w:val="18"/>
                              </w:numPr>
                              <w:spacing w:after="120"/>
                              <w:rPr>
                                <w:rFonts w:ascii="Cambria" w:hAnsi="Cambria"/>
                                <w:lang w:val="en-US"/>
                              </w:rPr>
                            </w:pPr>
                            <w:r w:rsidRPr="001C44CC">
                              <w:rPr>
                                <w:rFonts w:ascii="Cambria" w:hAnsi="Cambria"/>
                                <w:b/>
                                <w:bCs/>
                                <w:lang w:val="en-US"/>
                              </w:rPr>
                              <w:t>Date</w:t>
                            </w:r>
                            <w:r w:rsidRPr="001C44CC">
                              <w:rPr>
                                <w:rFonts w:ascii="Cambria" w:hAnsi="Cambria"/>
                                <w:lang w:val="en-US"/>
                              </w:rPr>
                              <w:t>: 25-Sep-2020</w:t>
                            </w:r>
                          </w:p>
                          <w:p w14:paraId="4D307B47" w14:textId="77777777" w:rsidR="001C44CC" w:rsidRPr="001C44CC" w:rsidRDefault="001C44CC" w:rsidP="001C44CC">
                            <w:pPr>
                              <w:pStyle w:val="ListParagraph"/>
                              <w:keepNext/>
                              <w:keepLines/>
                              <w:numPr>
                                <w:ilvl w:val="0"/>
                                <w:numId w:val="18"/>
                              </w:numPr>
                              <w:spacing w:after="120"/>
                              <w:rPr>
                                <w:rFonts w:ascii="Cambria" w:hAnsi="Cambria"/>
                                <w:lang w:val="en-US"/>
                              </w:rPr>
                            </w:pPr>
                            <w:r w:rsidRPr="001C44CC">
                              <w:rPr>
                                <w:rFonts w:ascii="Cambria" w:hAnsi="Cambria"/>
                                <w:b/>
                                <w:bCs/>
                                <w:lang w:val="en-US"/>
                              </w:rPr>
                              <w:t>DR Drill Manager (First, Last, Role)</w:t>
                            </w:r>
                            <w:r w:rsidRPr="001C44CC">
                              <w:rPr>
                                <w:rFonts w:ascii="Cambria" w:hAnsi="Cambria"/>
                                <w:lang w:val="en-US"/>
                              </w:rPr>
                              <w:t>: Isabela Fernandez, Pegasus Program Manager</w:t>
                            </w:r>
                          </w:p>
                          <w:p w14:paraId="57F638D8" w14:textId="77777777" w:rsidR="001C44CC" w:rsidRPr="001C44CC" w:rsidRDefault="001C44CC" w:rsidP="001C44CC">
                            <w:pPr>
                              <w:pStyle w:val="ListParagraph"/>
                              <w:keepNext/>
                              <w:keepLines/>
                              <w:numPr>
                                <w:ilvl w:val="0"/>
                                <w:numId w:val="18"/>
                              </w:numPr>
                              <w:spacing w:after="120"/>
                              <w:rPr>
                                <w:rFonts w:ascii="Cambria" w:hAnsi="Cambria"/>
                                <w:lang w:val="en-US"/>
                              </w:rPr>
                            </w:pPr>
                            <w:r w:rsidRPr="001C44CC">
                              <w:rPr>
                                <w:rFonts w:ascii="Cambria" w:hAnsi="Cambria"/>
                                <w:b/>
                                <w:bCs/>
                                <w:lang w:val="en-US"/>
                              </w:rPr>
                              <w:t>DR Site</w:t>
                            </w:r>
                            <w:r w:rsidRPr="001C44CC">
                              <w:rPr>
                                <w:rFonts w:ascii="Cambria" w:hAnsi="Cambria"/>
                                <w:lang w:val="en-US"/>
                              </w:rPr>
                              <w:t>: T3 site</w:t>
                            </w:r>
                          </w:p>
                          <w:p w14:paraId="1BEF9F72" w14:textId="77777777" w:rsidR="001C44CC" w:rsidRPr="001C44CC" w:rsidRDefault="001C44CC" w:rsidP="001C44CC">
                            <w:pPr>
                              <w:pStyle w:val="ListParagraph"/>
                              <w:keepNext/>
                              <w:keepLines/>
                              <w:numPr>
                                <w:ilvl w:val="0"/>
                                <w:numId w:val="18"/>
                              </w:numPr>
                              <w:spacing w:after="120"/>
                              <w:rPr>
                                <w:rFonts w:ascii="Cambria" w:hAnsi="Cambria"/>
                                <w:sz w:val="16"/>
                                <w:szCs w:val="16"/>
                                <w:lang w:val="en-US"/>
                              </w:rPr>
                            </w:pPr>
                            <w:r w:rsidRPr="001C44CC">
                              <w:rPr>
                                <w:rFonts w:ascii="Cambria" w:hAnsi="Cambria"/>
                                <w:b/>
                                <w:bCs/>
                                <w:lang w:val="en-US"/>
                              </w:rPr>
                              <w:t>DR Address</w:t>
                            </w:r>
                            <w:r w:rsidRPr="001C44CC">
                              <w:rPr>
                                <w:rFonts w:ascii="Cambria" w:hAnsi="Cambria"/>
                                <w:lang w:val="en-US"/>
                              </w:rPr>
                              <w:t>: 32456 Magnolia Drive, North Wales PA, USA</w:t>
                            </w:r>
                            <w:r w:rsidRPr="001C44CC">
                              <w:rPr>
                                <w:rFonts w:ascii="Cambria" w:hAnsi="Cambria"/>
                                <w:sz w:val="16"/>
                                <w:szCs w:val="16"/>
                                <w:lang w:val="en-US"/>
                              </w:rPr>
                              <w:t xml:space="preserve"> </w:t>
                            </w:r>
                          </w:p>
                          <w:p w14:paraId="52C49E3F" w14:textId="77777777" w:rsidR="001C44CC" w:rsidRDefault="001C44CC" w:rsidP="001C44CC">
                            <w:pPr>
                              <w:spacing w:after="120" w:line="240" w:lineRule="auto"/>
                              <w:rPr>
                                <w:rFonts w:ascii="Arial Narrow" w:hAnsi="Arial Narrow" w:cstheme="minorBidi"/>
                                <w:lang w:val="en-US"/>
                              </w:rPr>
                            </w:pPr>
                            <w:r>
                              <w:rPr>
                                <w:lang w:val="en-US"/>
                              </w:rPr>
                              <w:t>The issues raised and the lessons learned will be communicated within 5 working days</w:t>
                            </w:r>
                          </w:p>
                          <w:p w14:paraId="5BF7BBD0" w14:textId="77777777" w:rsidR="001C44CC" w:rsidRDefault="001C44CC" w:rsidP="001C44CC">
                            <w:pPr>
                              <w:spacing w:after="120" w:line="240" w:lineRule="auto"/>
                              <w:rPr>
                                <w:lang w:val="en-US"/>
                              </w:rPr>
                            </w:pPr>
                            <w:r>
                              <w:rPr>
                                <w:lang w:val="en-US"/>
                              </w:rPr>
                              <w:t>Best regards,</w:t>
                            </w:r>
                          </w:p>
                          <w:p w14:paraId="49ED0E1A" w14:textId="77777777" w:rsidR="001C44CC" w:rsidRPr="00500489" w:rsidRDefault="001C44CC" w:rsidP="001C44CC">
                            <w:pPr>
                              <w:spacing w:after="120" w:line="240" w:lineRule="auto"/>
                              <w:rPr>
                                <w:lang w:val="en-US"/>
                              </w:rPr>
                            </w:pPr>
                            <w:r>
                              <w:rPr>
                                <w:lang w:val="en-US"/>
                              </w:rPr>
                              <w:t xml:space="preserve">Gal </w:t>
                            </w:r>
                            <w:proofErr w:type="spellStart"/>
                            <w:r>
                              <w:rPr>
                                <w:lang w:val="en-US"/>
                              </w:rPr>
                              <w:t>Daihes</w:t>
                            </w:r>
                            <w:proofErr w:type="spellEnd"/>
                            <w:r>
                              <w:rPr>
                                <w:lang w:val="en-US"/>
                              </w:rPr>
                              <w:t>, DR Plan documentation lead”</w:t>
                            </w:r>
                          </w:p>
                        </w:txbxContent>
                      </wps:txbx>
                      <wps:bodyPr rot="0" vert="horz" wrap="square" lIns="91440" tIns="45720" rIns="91440" bIns="45720" anchor="t" anchorCtr="0">
                        <a:spAutoFit/>
                      </wps:bodyPr>
                    </wps:wsp>
                  </a:graphicData>
                </a:graphic>
              </wp:inline>
            </w:drawing>
          </mc:Choice>
          <mc:Fallback>
            <w:pict>
              <v:shape w14:anchorId="6D815D3D" id="_x0000_s1028" type="#_x0000_t202" style="width:451.3pt;height:18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" fillcolor="#d8d8d8 [2732]">
                <v:textbox style="mso-fit-shape-to-text:t">
                  <w:txbxContent>
                    <w:p w14:paraId="19FF6D08" w14:textId="77777777" w:rsidR="001C44CC" w:rsidRPr="00500489" w:rsidRDefault="001C44CC" w:rsidP="001C44CC">
                      <w:pPr>
                        <w:spacing w:after="120" w:line="240" w:lineRule="auto"/>
                        <w:rPr>
                          <w:lang w:val="en-US"/>
                        </w:rPr>
                      </w:pPr>
                      <w:r>
                        <w:rPr>
                          <w:lang w:val="en-US"/>
                        </w:rPr>
                        <w:t>“Hello everyone,</w:t>
                      </w:r>
                    </w:p>
                    <w:p w14:paraId="770679AF" w14:textId="77777777" w:rsidR="001C44CC" w:rsidRDefault="001C44CC" w:rsidP="001C44CC">
                      <w:pPr>
                        <w:keepNext/>
                        <w:keepLines/>
                        <w:spacing w:after="120" w:line="240" w:lineRule="auto"/>
                        <w:rPr>
                          <w:lang w:val="en-US"/>
                        </w:rPr>
                      </w:pPr>
                      <w:r>
                        <w:rPr>
                          <w:lang w:val="en-US"/>
                        </w:rPr>
                        <w:t xml:space="preserve">A DR drill which was planned for today was carried out </w:t>
                      </w:r>
                      <w:r>
                        <w:rPr>
                          <w:b/>
                          <w:bCs/>
                          <w:lang w:val="en-US"/>
                        </w:rPr>
                        <w:t>successfully</w:t>
                      </w:r>
                      <w:r>
                        <w:rPr>
                          <w:lang w:val="en-US"/>
                        </w:rPr>
                        <w:t xml:space="preserve">. The details of the drill are as follows – </w:t>
                      </w:r>
                    </w:p>
                    <w:p w14:paraId="4E772E1A" w14:textId="77777777" w:rsidR="001C44CC" w:rsidRPr="001C44CC" w:rsidRDefault="001C44CC" w:rsidP="001C44CC">
                      <w:pPr>
                        <w:pStyle w:val="ListParagraph"/>
                        <w:keepNext/>
                        <w:keepLines/>
                        <w:numPr>
                          <w:ilvl w:val="0"/>
                          <w:numId w:val="18"/>
                        </w:numPr>
                        <w:spacing w:after="120"/>
                        <w:rPr>
                          <w:rFonts w:ascii="Cambria" w:hAnsi="Cambria"/>
                          <w:lang w:val="en-US"/>
                        </w:rPr>
                      </w:pPr>
                      <w:r w:rsidRPr="001C44CC">
                        <w:rPr>
                          <w:rFonts w:ascii="Cambria" w:hAnsi="Cambria"/>
                          <w:b/>
                          <w:bCs/>
                          <w:lang w:val="en-US"/>
                        </w:rPr>
                        <w:t>Date</w:t>
                      </w:r>
                      <w:r w:rsidRPr="001C44CC">
                        <w:rPr>
                          <w:rFonts w:ascii="Cambria" w:hAnsi="Cambria"/>
                          <w:lang w:val="en-US"/>
                        </w:rPr>
                        <w:t>: 25-Sep-2020</w:t>
                      </w:r>
                    </w:p>
                    <w:p w14:paraId="4D307B47" w14:textId="77777777" w:rsidR="001C44CC" w:rsidRPr="001C44CC" w:rsidRDefault="001C44CC" w:rsidP="001C44CC">
                      <w:pPr>
                        <w:pStyle w:val="ListParagraph"/>
                        <w:keepNext/>
                        <w:keepLines/>
                        <w:numPr>
                          <w:ilvl w:val="0"/>
                          <w:numId w:val="18"/>
                        </w:numPr>
                        <w:spacing w:after="120"/>
                        <w:rPr>
                          <w:rFonts w:ascii="Cambria" w:hAnsi="Cambria"/>
                          <w:lang w:val="en-US"/>
                        </w:rPr>
                      </w:pPr>
                      <w:r w:rsidRPr="001C44CC">
                        <w:rPr>
                          <w:rFonts w:ascii="Cambria" w:hAnsi="Cambria"/>
                          <w:b/>
                          <w:bCs/>
                          <w:lang w:val="en-US"/>
                        </w:rPr>
                        <w:t>DR Drill Manager (First, Last, Role)</w:t>
                      </w:r>
                      <w:r w:rsidRPr="001C44CC">
                        <w:rPr>
                          <w:rFonts w:ascii="Cambria" w:hAnsi="Cambria"/>
                          <w:lang w:val="en-US"/>
                        </w:rPr>
                        <w:t>: Isabela Fernandez, Pegasus Program Manager</w:t>
                      </w:r>
                    </w:p>
                    <w:p w14:paraId="57F638D8" w14:textId="77777777" w:rsidR="001C44CC" w:rsidRPr="001C44CC" w:rsidRDefault="001C44CC" w:rsidP="001C44CC">
                      <w:pPr>
                        <w:pStyle w:val="ListParagraph"/>
                        <w:keepNext/>
                        <w:keepLines/>
                        <w:numPr>
                          <w:ilvl w:val="0"/>
                          <w:numId w:val="18"/>
                        </w:numPr>
                        <w:spacing w:after="120"/>
                        <w:rPr>
                          <w:rFonts w:ascii="Cambria" w:hAnsi="Cambria"/>
                          <w:lang w:val="en-US"/>
                        </w:rPr>
                      </w:pPr>
                      <w:r w:rsidRPr="001C44CC">
                        <w:rPr>
                          <w:rFonts w:ascii="Cambria" w:hAnsi="Cambria"/>
                          <w:b/>
                          <w:bCs/>
                          <w:lang w:val="en-US"/>
                        </w:rPr>
                        <w:t>DR Site</w:t>
                      </w:r>
                      <w:r w:rsidRPr="001C44CC">
                        <w:rPr>
                          <w:rFonts w:ascii="Cambria" w:hAnsi="Cambria"/>
                          <w:lang w:val="en-US"/>
                        </w:rPr>
                        <w:t>: T3 site</w:t>
                      </w:r>
                    </w:p>
                    <w:p w14:paraId="1BEF9F72" w14:textId="77777777" w:rsidR="001C44CC" w:rsidRPr="001C44CC" w:rsidRDefault="001C44CC" w:rsidP="001C44CC">
                      <w:pPr>
                        <w:pStyle w:val="ListParagraph"/>
                        <w:keepNext/>
                        <w:keepLines/>
                        <w:numPr>
                          <w:ilvl w:val="0"/>
                          <w:numId w:val="18"/>
                        </w:numPr>
                        <w:spacing w:after="120"/>
                        <w:rPr>
                          <w:rFonts w:ascii="Cambria" w:hAnsi="Cambria"/>
                          <w:sz w:val="16"/>
                          <w:szCs w:val="16"/>
                          <w:lang w:val="en-US"/>
                        </w:rPr>
                      </w:pPr>
                      <w:r w:rsidRPr="001C44CC">
                        <w:rPr>
                          <w:rFonts w:ascii="Cambria" w:hAnsi="Cambria"/>
                          <w:b/>
                          <w:bCs/>
                          <w:lang w:val="en-US"/>
                        </w:rPr>
                        <w:t>DR Address</w:t>
                      </w:r>
                      <w:r w:rsidRPr="001C44CC">
                        <w:rPr>
                          <w:rFonts w:ascii="Cambria" w:hAnsi="Cambria"/>
                          <w:lang w:val="en-US"/>
                        </w:rPr>
                        <w:t>: 32456 Magnolia Drive, North Wales PA, USA</w:t>
                      </w:r>
                      <w:r w:rsidRPr="001C44CC">
                        <w:rPr>
                          <w:rFonts w:ascii="Cambria" w:hAnsi="Cambria"/>
                          <w:sz w:val="16"/>
                          <w:szCs w:val="16"/>
                          <w:lang w:val="en-US"/>
                        </w:rPr>
                        <w:t xml:space="preserve"> </w:t>
                      </w:r>
                    </w:p>
                    <w:p w14:paraId="52C49E3F" w14:textId="77777777" w:rsidR="001C44CC" w:rsidRDefault="001C44CC" w:rsidP="001C44CC">
                      <w:pPr>
                        <w:spacing w:after="120" w:line="240" w:lineRule="auto"/>
                        <w:rPr>
                          <w:rFonts w:ascii="Arial Narrow" w:hAnsi="Arial Narrow" w:cstheme="minorBidi"/>
                          <w:lang w:val="en-US"/>
                        </w:rPr>
                      </w:pPr>
                      <w:r>
                        <w:rPr>
                          <w:lang w:val="en-US"/>
                        </w:rPr>
                        <w:t>The issues raised and the lessons learned will be communicated within 5 working days</w:t>
                      </w:r>
                    </w:p>
                    <w:p w14:paraId="5BF7BBD0" w14:textId="77777777" w:rsidR="001C44CC" w:rsidRDefault="001C44CC" w:rsidP="001C44CC">
                      <w:pPr>
                        <w:spacing w:after="120" w:line="240" w:lineRule="auto"/>
                        <w:rPr>
                          <w:lang w:val="en-US"/>
                        </w:rPr>
                      </w:pPr>
                      <w:r>
                        <w:rPr>
                          <w:lang w:val="en-US"/>
                        </w:rPr>
                        <w:t>Best regards,</w:t>
                      </w:r>
                    </w:p>
                    <w:p w14:paraId="49ED0E1A" w14:textId="77777777" w:rsidR="001C44CC" w:rsidRPr="00500489" w:rsidRDefault="001C44CC" w:rsidP="001C44CC">
                      <w:pPr>
                        <w:spacing w:after="120" w:line="240" w:lineRule="auto"/>
                        <w:rPr>
                          <w:lang w:val="en-US"/>
                        </w:rPr>
                      </w:pPr>
                      <w:r>
                        <w:rPr>
                          <w:lang w:val="en-US"/>
                        </w:rPr>
                        <w:t xml:space="preserve">Gal </w:t>
                      </w:r>
                      <w:proofErr w:type="spellStart"/>
                      <w:r>
                        <w:rPr>
                          <w:lang w:val="en-US"/>
                        </w:rPr>
                        <w:t>Daihes</w:t>
                      </w:r>
                      <w:proofErr w:type="spellEnd"/>
                      <w:r>
                        <w:rPr>
                          <w:lang w:val="en-US"/>
                        </w:rPr>
                        <w:t>, DR Plan documentation lead”</w:t>
                      </w:r>
                    </w:p>
                  </w:txbxContent>
                </v:textbox>
                <w10:anchorlock/>
              </v:shape>
            </w:pict>
          </mc:Fallback>
        </mc:AlternateContent>
      </w:r>
    </w:p>
    <w:p w14:paraId="46E1B084" w14:textId="77777777" w:rsidR="001C44CC" w:rsidRDefault="001C44CC" w:rsidP="00500489">
      <w:pPr>
        <w:rPr>
          <w:lang w:val="en-US"/>
        </w:rPr>
      </w:pPr>
    </w:p>
    <w:p w14:paraId="3C4C1FFC" w14:textId="77777777" w:rsidR="00500489" w:rsidRDefault="00500489" w:rsidP="00500489">
      <w:pPr>
        <w:spacing w:after="0" w:line="360" w:lineRule="auto"/>
        <w:rPr>
          <w:lang w:val="en-US"/>
        </w:rPr>
      </w:pPr>
    </w:p>
    <w:p w14:paraId="29889A38" w14:textId="0CAF4DE6" w:rsidR="00500489" w:rsidRDefault="00500489" w:rsidP="00500489">
      <w:pPr>
        <w:spacing w:after="0" w:line="360" w:lineRule="auto"/>
        <w:rPr>
          <w:lang w:val="en-US"/>
        </w:rPr>
        <w:sectPr w:rsidR="00500489" w:rsidSect="00080B08">
          <w:headerReference w:type="default" r:id="rId8"/>
          <w:footerReference w:type="default" r:id="rId9"/>
          <w:headerReference w:type="first" r:id="rId10"/>
          <w:pgSz w:w="11906" w:h="16838"/>
          <w:pgMar w:top="1440" w:right="1440" w:bottom="1440" w:left="1440" w:header="709" w:footer="709" w:gutter="0"/>
          <w:cols w:space="720"/>
          <w:titlePg/>
          <w:docGrid w:linePitch="272"/>
        </w:sectPr>
      </w:pPr>
    </w:p>
    <w:p w14:paraId="35B5DCDD" w14:textId="46F9D11A" w:rsidR="00500489" w:rsidRDefault="004F05E1" w:rsidP="004F05E1">
      <w:pPr>
        <w:pStyle w:val="Heading1"/>
        <w:rPr>
          <w:lang w:val="en-US"/>
        </w:rPr>
      </w:pPr>
      <w:bookmarkStart w:id="4" w:name="_Toc67584501"/>
      <w:r w:rsidRPr="004F05E1">
        <w:rPr>
          <w:lang w:val="en-US"/>
        </w:rPr>
        <w:lastRenderedPageBreak/>
        <w:t>R</w:t>
      </w:r>
      <w:r w:rsidR="0079568B">
        <w:rPr>
          <w:lang w:val="en-US"/>
        </w:rPr>
        <w:t xml:space="preserve">ecovery </w:t>
      </w:r>
      <w:r w:rsidRPr="004F05E1">
        <w:rPr>
          <w:lang w:val="en-US"/>
        </w:rPr>
        <w:t>T</w:t>
      </w:r>
      <w:r w:rsidR="0079568B">
        <w:rPr>
          <w:lang w:val="en-US"/>
        </w:rPr>
        <w:t xml:space="preserve">ime </w:t>
      </w:r>
      <w:r w:rsidRPr="004F05E1">
        <w:rPr>
          <w:lang w:val="en-US"/>
        </w:rPr>
        <w:t>O</w:t>
      </w:r>
      <w:r w:rsidR="0079568B">
        <w:rPr>
          <w:lang w:val="en-US"/>
        </w:rPr>
        <w:t>bjective</w:t>
      </w:r>
      <w:r w:rsidRPr="004F05E1">
        <w:rPr>
          <w:lang w:val="en-US"/>
        </w:rPr>
        <w:t xml:space="preserve"> / R</w:t>
      </w:r>
      <w:r w:rsidR="0079568B">
        <w:rPr>
          <w:lang w:val="en-US"/>
        </w:rPr>
        <w:t xml:space="preserve">ecovery </w:t>
      </w:r>
      <w:r w:rsidRPr="004F05E1">
        <w:rPr>
          <w:lang w:val="en-US"/>
        </w:rPr>
        <w:t>P</w:t>
      </w:r>
      <w:r w:rsidR="0079568B">
        <w:rPr>
          <w:lang w:val="en-US"/>
        </w:rPr>
        <w:t xml:space="preserve">oint </w:t>
      </w:r>
      <w:r w:rsidRPr="004F05E1">
        <w:rPr>
          <w:lang w:val="en-US"/>
        </w:rPr>
        <w:t>O</w:t>
      </w:r>
      <w:r w:rsidR="0079568B">
        <w:rPr>
          <w:lang w:val="en-US"/>
        </w:rPr>
        <w:t>bjective</w:t>
      </w:r>
      <w:r w:rsidRPr="004F05E1">
        <w:rPr>
          <w:lang w:val="en-US"/>
        </w:rPr>
        <w:t xml:space="preserve"> Plan vs. Actual</w:t>
      </w:r>
      <w:bookmarkEnd w:id="4"/>
    </w:p>
    <w:p w14:paraId="4E43351F" w14:textId="77777777" w:rsidR="004F05E1" w:rsidRPr="004F05E1" w:rsidRDefault="004F05E1" w:rsidP="004F05E1">
      <w:pPr>
        <w:pStyle w:val="BodyText05"/>
        <w:rPr>
          <w:lang w:val="en-US"/>
        </w:rPr>
      </w:pPr>
    </w:p>
    <w:tbl>
      <w:tblPr>
        <w:tblW w:w="13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3796"/>
        <w:gridCol w:w="1585"/>
        <w:gridCol w:w="1585"/>
        <w:gridCol w:w="1582"/>
        <w:gridCol w:w="1582"/>
        <w:gridCol w:w="1585"/>
        <w:gridCol w:w="1579"/>
      </w:tblGrid>
      <w:tr w:rsidR="004F05E1" w:rsidRPr="000E4EF4" w14:paraId="614E212F" w14:textId="77777777" w:rsidTr="00080B08">
        <w:trPr>
          <w:cantSplit/>
          <w:trHeight w:val="64"/>
        </w:trPr>
        <w:tc>
          <w:tcPr>
            <w:tcW w:w="227" w:type="pct"/>
            <w:vMerge w:val="restart"/>
            <w:tcBorders>
              <w:top w:val="single" w:sz="4" w:space="0" w:color="auto"/>
              <w:left w:val="single" w:sz="4" w:space="0" w:color="auto"/>
              <w:right w:val="single" w:sz="4" w:space="0" w:color="auto"/>
            </w:tcBorders>
            <w:shd w:val="clear" w:color="auto" w:fill="D9D9D9" w:themeFill="background1" w:themeFillShade="D9"/>
          </w:tcPr>
          <w:p w14:paraId="31EA1651" w14:textId="77777777" w:rsidR="004F05E1" w:rsidRPr="00CB678F" w:rsidRDefault="004F05E1" w:rsidP="007D5B3D">
            <w:pPr>
              <w:spacing w:before="60" w:after="60" w:line="276" w:lineRule="auto"/>
              <w:jc w:val="center"/>
              <w:rPr>
                <w:b/>
                <w:bCs/>
              </w:rPr>
            </w:pPr>
            <w:r w:rsidRPr="00CB678F">
              <w:rPr>
                <w:b/>
                <w:bCs/>
                <w:lang w:val="en-AU"/>
              </w:rPr>
              <w:t>#</w:t>
            </w:r>
          </w:p>
        </w:tc>
        <w:tc>
          <w:tcPr>
            <w:tcW w:w="1363" w:type="pct"/>
            <w:vMerge w:val="restart"/>
            <w:tcBorders>
              <w:top w:val="single" w:sz="4" w:space="0" w:color="auto"/>
              <w:left w:val="single" w:sz="4" w:space="0" w:color="auto"/>
              <w:right w:val="single" w:sz="4" w:space="0" w:color="auto"/>
            </w:tcBorders>
            <w:shd w:val="clear" w:color="auto" w:fill="D9D9D9" w:themeFill="background1" w:themeFillShade="D9"/>
          </w:tcPr>
          <w:p w14:paraId="7C66DC9E" w14:textId="03E092E4" w:rsidR="004F05E1" w:rsidRPr="00CB678F" w:rsidRDefault="004F05E1" w:rsidP="007D5B3D">
            <w:pPr>
              <w:spacing w:before="60" w:after="60" w:line="276" w:lineRule="auto"/>
              <w:rPr>
                <w:b/>
                <w:bCs/>
              </w:rPr>
            </w:pPr>
            <w:r>
              <w:rPr>
                <w:b/>
                <w:bCs/>
                <w:lang w:val="en-AU"/>
              </w:rPr>
              <w:t>A</w:t>
            </w:r>
            <w:r>
              <w:rPr>
                <w:b/>
                <w:lang w:val="en-AU"/>
              </w:rPr>
              <w:t>sset Name</w:t>
            </w:r>
          </w:p>
        </w:tc>
        <w:tc>
          <w:tcPr>
            <w:tcW w:w="11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2A8646" w14:textId="654D5E74" w:rsidR="004F05E1" w:rsidRPr="00CB678F" w:rsidRDefault="004F05E1" w:rsidP="004F05E1">
            <w:pPr>
              <w:spacing w:before="60" w:after="60" w:line="276" w:lineRule="auto"/>
              <w:jc w:val="center"/>
              <w:rPr>
                <w:b/>
                <w:bCs/>
              </w:rPr>
            </w:pPr>
            <w:r>
              <w:rPr>
                <w:b/>
                <w:bCs/>
              </w:rPr>
              <w:t>R</w:t>
            </w:r>
            <w:r>
              <w:rPr>
                <w:b/>
              </w:rPr>
              <w:t>equirements</w:t>
            </w:r>
          </w:p>
        </w:tc>
        <w:tc>
          <w:tcPr>
            <w:tcW w:w="1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C74147" w14:textId="63F66001" w:rsidR="004F05E1" w:rsidRPr="00CB678F" w:rsidRDefault="004F05E1" w:rsidP="004F05E1">
            <w:pPr>
              <w:spacing w:before="60" w:after="60" w:line="240" w:lineRule="auto"/>
              <w:jc w:val="center"/>
              <w:rPr>
                <w:b/>
                <w:bCs/>
              </w:rPr>
            </w:pPr>
            <w:r w:rsidRPr="004F05E1">
              <w:rPr>
                <w:b/>
                <w:bCs/>
              </w:rPr>
              <w:t>Achievements</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DDC0F" w14:textId="0145ED2A" w:rsidR="004F05E1" w:rsidRPr="00CB678F" w:rsidRDefault="004F05E1" w:rsidP="004F05E1">
            <w:pPr>
              <w:spacing w:before="60" w:after="60" w:line="240" w:lineRule="auto"/>
              <w:jc w:val="center"/>
              <w:rPr>
                <w:b/>
                <w:bCs/>
              </w:rPr>
            </w:pPr>
            <w:r w:rsidRPr="004F05E1">
              <w:rPr>
                <w:b/>
                <w:bCs/>
              </w:rPr>
              <w:t>Tolerance</w:t>
            </w:r>
          </w:p>
        </w:tc>
        <w:tc>
          <w:tcPr>
            <w:tcW w:w="5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A000DE" w14:textId="376D82E8" w:rsidR="004F05E1" w:rsidRPr="00CB678F" w:rsidRDefault="004F05E1" w:rsidP="004F05E1">
            <w:pPr>
              <w:spacing w:before="60" w:after="60" w:line="240" w:lineRule="auto"/>
              <w:jc w:val="center"/>
              <w:rPr>
                <w:b/>
                <w:bCs/>
              </w:rPr>
            </w:pPr>
            <w:r w:rsidRPr="004F05E1">
              <w:rPr>
                <w:b/>
                <w:bCs/>
                <w:lang w:val="en-AU"/>
              </w:rPr>
              <w:t>Passed?</w:t>
            </w:r>
          </w:p>
        </w:tc>
      </w:tr>
      <w:tr w:rsidR="004F05E1" w:rsidRPr="000E4EF4" w14:paraId="15A5A1E3" w14:textId="77777777" w:rsidTr="00080B08">
        <w:trPr>
          <w:cantSplit/>
          <w:trHeight w:val="64"/>
        </w:trPr>
        <w:tc>
          <w:tcPr>
            <w:tcW w:w="227" w:type="pct"/>
            <w:vMerge/>
            <w:tcBorders>
              <w:left w:val="single" w:sz="4" w:space="0" w:color="auto"/>
              <w:bottom w:val="single" w:sz="4" w:space="0" w:color="auto"/>
              <w:right w:val="single" w:sz="4" w:space="0" w:color="auto"/>
            </w:tcBorders>
            <w:shd w:val="clear" w:color="auto" w:fill="D9D9D9" w:themeFill="background1" w:themeFillShade="D9"/>
          </w:tcPr>
          <w:p w14:paraId="0ED02727" w14:textId="77777777" w:rsidR="004F05E1" w:rsidRPr="00CB678F" w:rsidRDefault="004F05E1" w:rsidP="007D5B3D">
            <w:pPr>
              <w:spacing w:before="60" w:after="60" w:line="276" w:lineRule="auto"/>
              <w:jc w:val="center"/>
              <w:rPr>
                <w:b/>
                <w:bCs/>
                <w:lang w:val="en-AU"/>
              </w:rPr>
            </w:pPr>
          </w:p>
        </w:tc>
        <w:tc>
          <w:tcPr>
            <w:tcW w:w="1363" w:type="pct"/>
            <w:vMerge/>
            <w:tcBorders>
              <w:left w:val="single" w:sz="4" w:space="0" w:color="auto"/>
              <w:bottom w:val="single" w:sz="4" w:space="0" w:color="auto"/>
              <w:right w:val="single" w:sz="4" w:space="0" w:color="auto"/>
            </w:tcBorders>
            <w:shd w:val="clear" w:color="auto" w:fill="D9D9D9" w:themeFill="background1" w:themeFillShade="D9"/>
          </w:tcPr>
          <w:p w14:paraId="627AB332" w14:textId="77777777" w:rsidR="004F05E1" w:rsidRPr="00CB678F" w:rsidRDefault="004F05E1" w:rsidP="007D5B3D">
            <w:pPr>
              <w:spacing w:before="60" w:after="60" w:line="276" w:lineRule="auto"/>
              <w:rPr>
                <w:b/>
                <w:bCs/>
                <w:lang w:val="en-AU"/>
              </w:rPr>
            </w:pP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396F91" w14:textId="1BD7526B" w:rsidR="004F05E1" w:rsidRPr="00CB678F" w:rsidRDefault="004F05E1" w:rsidP="004F05E1">
            <w:pPr>
              <w:spacing w:before="60" w:after="60" w:line="276" w:lineRule="auto"/>
              <w:jc w:val="center"/>
              <w:rPr>
                <w:b/>
                <w:bCs/>
              </w:rPr>
            </w:pPr>
            <w:r>
              <w:rPr>
                <w:b/>
                <w:bCs/>
              </w:rPr>
              <w:t>R</w:t>
            </w:r>
            <w:r>
              <w:rPr>
                <w:b/>
              </w:rPr>
              <w:t>TO</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9BE74" w14:textId="7EA6333D" w:rsidR="004F05E1" w:rsidRPr="00CB678F" w:rsidRDefault="004F05E1" w:rsidP="004F05E1">
            <w:pPr>
              <w:spacing w:before="60" w:after="60" w:line="276" w:lineRule="auto"/>
              <w:jc w:val="center"/>
              <w:rPr>
                <w:b/>
                <w:bCs/>
              </w:rPr>
            </w:pPr>
            <w:r>
              <w:rPr>
                <w:b/>
                <w:bCs/>
              </w:rPr>
              <w:t>R</w:t>
            </w:r>
            <w:r>
              <w:rPr>
                <w:b/>
              </w:rPr>
              <w:t>PO</w:t>
            </w:r>
          </w:p>
        </w:tc>
        <w:tc>
          <w:tcPr>
            <w:tcW w:w="5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C4B7F" w14:textId="27C10825" w:rsidR="004F05E1" w:rsidRPr="00CB678F" w:rsidRDefault="004F05E1" w:rsidP="004F05E1">
            <w:pPr>
              <w:spacing w:before="60" w:after="60" w:line="240" w:lineRule="auto"/>
              <w:jc w:val="center"/>
              <w:rPr>
                <w:b/>
                <w:bCs/>
              </w:rPr>
            </w:pPr>
            <w:r>
              <w:rPr>
                <w:b/>
                <w:bCs/>
              </w:rPr>
              <w:t>R</w:t>
            </w:r>
            <w:r>
              <w:rPr>
                <w:b/>
              </w:rPr>
              <w:t>TO</w:t>
            </w:r>
          </w:p>
        </w:tc>
        <w:tc>
          <w:tcPr>
            <w:tcW w:w="5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1B94" w14:textId="34C59105" w:rsidR="004F05E1" w:rsidRPr="00CB678F" w:rsidRDefault="004F05E1" w:rsidP="004F05E1">
            <w:pPr>
              <w:spacing w:before="60" w:after="60" w:line="240" w:lineRule="auto"/>
              <w:jc w:val="center"/>
              <w:rPr>
                <w:b/>
                <w:bCs/>
              </w:rPr>
            </w:pPr>
            <w:r>
              <w:rPr>
                <w:b/>
                <w:bCs/>
              </w:rPr>
              <w:t>R</w:t>
            </w:r>
            <w:r>
              <w:rPr>
                <w:b/>
              </w:rPr>
              <w:t>PO</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E3F1CE" w14:textId="577D697B" w:rsidR="004F05E1" w:rsidRPr="00CB678F" w:rsidRDefault="004F05E1" w:rsidP="004F05E1">
            <w:pPr>
              <w:spacing w:before="60" w:after="60" w:line="240" w:lineRule="auto"/>
              <w:jc w:val="center"/>
              <w:rPr>
                <w:b/>
                <w:bCs/>
              </w:rPr>
            </w:pPr>
            <w:r>
              <w:rPr>
                <w:b/>
                <w:bCs/>
              </w:rPr>
              <w:t>%</w:t>
            </w:r>
          </w:p>
        </w:tc>
        <w:tc>
          <w:tcPr>
            <w:tcW w:w="5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C03B0A" w14:textId="37FDC81E" w:rsidR="004F05E1" w:rsidRPr="00080B08" w:rsidRDefault="004F05E1" w:rsidP="004F05E1">
            <w:pPr>
              <w:spacing w:before="60" w:after="60" w:line="240" w:lineRule="auto"/>
              <w:jc w:val="center"/>
              <w:rPr>
                <w:b/>
                <w:bCs/>
                <w:lang w:val="en-AU"/>
              </w:rPr>
            </w:pPr>
            <w:r w:rsidRPr="00080B08">
              <w:rPr>
                <w:b/>
                <w:bCs/>
                <w:color w:val="00B050"/>
                <w:lang w:val="en-US"/>
              </w:rPr>
              <w:t xml:space="preserve">Yes/ </w:t>
            </w:r>
            <w:r w:rsidRPr="00080B08">
              <w:rPr>
                <w:b/>
                <w:bCs/>
                <w:color w:val="FF0000"/>
                <w:lang w:val="en-US"/>
              </w:rPr>
              <w:t>No</w:t>
            </w:r>
          </w:p>
        </w:tc>
      </w:tr>
      <w:tr w:rsidR="00080B08" w:rsidRPr="00CB678F" w14:paraId="67159803"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0D5BEE6E" w14:textId="77777777" w:rsidR="00080B08" w:rsidRPr="00B444ED" w:rsidRDefault="00080B08" w:rsidP="00080B08">
            <w:pPr>
              <w:spacing w:before="60" w:after="60" w:line="276" w:lineRule="auto"/>
              <w:jc w:val="center"/>
              <w:rPr>
                <w:rFonts w:eastAsia="Times New Roman" w:cs="Calibri"/>
                <w:b/>
                <w:bCs/>
                <w:lang w:val="en-AU" w:bidi="ar-SA"/>
              </w:rPr>
            </w:pPr>
            <w:r>
              <w:rPr>
                <w:lang w:val="en-AU"/>
              </w:rPr>
              <w:t>1</w:t>
            </w:r>
          </w:p>
        </w:tc>
        <w:tc>
          <w:tcPr>
            <w:tcW w:w="1363" w:type="pct"/>
            <w:tcBorders>
              <w:top w:val="single" w:sz="4" w:space="0" w:color="auto"/>
              <w:left w:val="single" w:sz="4" w:space="0" w:color="auto"/>
              <w:bottom w:val="single" w:sz="4" w:space="0" w:color="auto"/>
              <w:right w:val="single" w:sz="4" w:space="0" w:color="auto"/>
            </w:tcBorders>
            <w:vAlign w:val="center"/>
          </w:tcPr>
          <w:p w14:paraId="1AD6AA16" w14:textId="31EEDD61" w:rsidR="00080B08" w:rsidRPr="00B444ED" w:rsidRDefault="00080B08" w:rsidP="00080B08">
            <w:pPr>
              <w:spacing w:before="60" w:after="60" w:line="276" w:lineRule="auto"/>
              <w:rPr>
                <w:rFonts w:eastAsia="Times New Roman" w:cs="Calibri"/>
                <w:lang w:val="en-AU" w:bidi="ar-SA"/>
              </w:rPr>
            </w:pPr>
            <w:r>
              <w:rPr>
                <w:lang w:val="en-US"/>
              </w:rPr>
              <w:t>Lenovo TRX-1000 Server</w:t>
            </w:r>
          </w:p>
        </w:tc>
        <w:tc>
          <w:tcPr>
            <w:tcW w:w="569" w:type="pct"/>
            <w:tcBorders>
              <w:top w:val="single" w:sz="4" w:space="0" w:color="auto"/>
              <w:left w:val="single" w:sz="4" w:space="0" w:color="auto"/>
              <w:bottom w:val="single" w:sz="4" w:space="0" w:color="auto"/>
              <w:right w:val="single" w:sz="4" w:space="0" w:color="auto"/>
            </w:tcBorders>
            <w:vAlign w:val="center"/>
          </w:tcPr>
          <w:p w14:paraId="5CB7BA95" w14:textId="33AFA4E3"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9" w:type="pct"/>
            <w:tcBorders>
              <w:top w:val="single" w:sz="4" w:space="0" w:color="auto"/>
              <w:left w:val="single" w:sz="4" w:space="0" w:color="auto"/>
              <w:bottom w:val="single" w:sz="4" w:space="0" w:color="auto"/>
              <w:right w:val="single" w:sz="4" w:space="0" w:color="auto"/>
            </w:tcBorders>
            <w:vAlign w:val="center"/>
          </w:tcPr>
          <w:p w14:paraId="3847C358" w14:textId="7455595A" w:rsidR="00080B08" w:rsidRPr="00B444ED" w:rsidRDefault="00080B08" w:rsidP="00080B08">
            <w:pPr>
              <w:spacing w:before="60" w:after="60" w:line="276" w:lineRule="auto"/>
              <w:jc w:val="center"/>
              <w:rPr>
                <w:rFonts w:eastAsia="Times New Roman" w:cs="Calibri"/>
                <w:lang w:val="en-AU" w:bidi="ar-SA"/>
              </w:rPr>
            </w:pPr>
            <w:r>
              <w:rPr>
                <w:lang w:val="en-US"/>
              </w:rPr>
              <w:t>5 minutes</w:t>
            </w:r>
          </w:p>
        </w:tc>
        <w:tc>
          <w:tcPr>
            <w:tcW w:w="568" w:type="pct"/>
            <w:tcBorders>
              <w:top w:val="single" w:sz="4" w:space="0" w:color="auto"/>
              <w:left w:val="single" w:sz="4" w:space="0" w:color="auto"/>
              <w:bottom w:val="single" w:sz="4" w:space="0" w:color="auto"/>
              <w:right w:val="single" w:sz="4" w:space="0" w:color="auto"/>
            </w:tcBorders>
            <w:vAlign w:val="center"/>
          </w:tcPr>
          <w:p w14:paraId="4CEDC715" w14:textId="0951B714" w:rsidR="00080B08" w:rsidRPr="000E4EF4" w:rsidRDefault="00080B08" w:rsidP="00080B08">
            <w:pPr>
              <w:spacing w:before="60" w:after="60" w:line="240" w:lineRule="auto"/>
              <w:jc w:val="center"/>
              <w:rPr>
                <w:lang w:val="de-DE"/>
              </w:rPr>
            </w:pPr>
            <w:r>
              <w:rPr>
                <w:lang w:val="en-US"/>
              </w:rPr>
              <w:t>28 seconds</w:t>
            </w:r>
          </w:p>
        </w:tc>
        <w:tc>
          <w:tcPr>
            <w:tcW w:w="568" w:type="pct"/>
            <w:tcBorders>
              <w:top w:val="single" w:sz="4" w:space="0" w:color="auto"/>
              <w:left w:val="single" w:sz="4" w:space="0" w:color="auto"/>
              <w:bottom w:val="single" w:sz="4" w:space="0" w:color="auto"/>
              <w:right w:val="single" w:sz="4" w:space="0" w:color="auto"/>
            </w:tcBorders>
            <w:vAlign w:val="center"/>
          </w:tcPr>
          <w:p w14:paraId="3FAB3890" w14:textId="1EE9249A" w:rsidR="00080B08" w:rsidRPr="000E4EF4" w:rsidRDefault="00080B08" w:rsidP="00080B08">
            <w:pPr>
              <w:spacing w:before="60" w:after="60" w:line="240" w:lineRule="auto"/>
              <w:jc w:val="center"/>
              <w:rPr>
                <w:lang w:val="de-DE"/>
              </w:rPr>
            </w:pPr>
            <w:r>
              <w:rPr>
                <w:lang w:val="en-US"/>
              </w:rPr>
              <w:t>3.5 minutes</w:t>
            </w:r>
          </w:p>
        </w:tc>
        <w:tc>
          <w:tcPr>
            <w:tcW w:w="569" w:type="pct"/>
            <w:tcBorders>
              <w:top w:val="single" w:sz="4" w:space="0" w:color="auto"/>
              <w:left w:val="single" w:sz="4" w:space="0" w:color="auto"/>
              <w:bottom w:val="single" w:sz="4" w:space="0" w:color="auto"/>
              <w:right w:val="single" w:sz="4" w:space="0" w:color="auto"/>
            </w:tcBorders>
          </w:tcPr>
          <w:p w14:paraId="341DC709" w14:textId="712DF378"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7569635B" w14:textId="0AE24665"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2F0C4710" w14:textId="77777777" w:rsidTr="00DB7690">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7591F7" w14:textId="77777777" w:rsidR="00080B08" w:rsidRPr="00B444ED" w:rsidRDefault="00080B08" w:rsidP="00080B08">
            <w:pPr>
              <w:spacing w:before="60" w:after="60" w:line="276" w:lineRule="auto"/>
              <w:jc w:val="center"/>
              <w:rPr>
                <w:rFonts w:eastAsia="Times New Roman" w:cs="Calibri"/>
                <w:b/>
                <w:bCs/>
                <w:lang w:val="en-AU" w:bidi="ar-SA"/>
              </w:rPr>
            </w:pPr>
            <w:r>
              <w:rPr>
                <w:lang w:val="en-AU"/>
              </w:rPr>
              <w:t>2</w:t>
            </w:r>
          </w:p>
        </w:tc>
        <w:tc>
          <w:tcPr>
            <w:tcW w:w="13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6D99A2" w14:textId="25B357A7" w:rsidR="00080B08" w:rsidRPr="00B444ED" w:rsidRDefault="00080B08" w:rsidP="00080B08">
            <w:pPr>
              <w:spacing w:before="60" w:after="60" w:line="276" w:lineRule="auto"/>
              <w:rPr>
                <w:rFonts w:eastAsia="Times New Roman" w:cs="Calibri"/>
                <w:lang w:val="en-AU" w:bidi="ar-SA"/>
              </w:rPr>
            </w:pPr>
            <w:r>
              <w:rPr>
                <w:lang w:val="en-US"/>
              </w:rPr>
              <w:t>Dell VCA Storage ZQ2</w:t>
            </w:r>
          </w:p>
        </w:tc>
        <w:tc>
          <w:tcPr>
            <w:tcW w:w="5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B624B6" w14:textId="6C3655AA" w:rsidR="00080B08" w:rsidRPr="00B444ED" w:rsidRDefault="00080B08" w:rsidP="00080B08">
            <w:pPr>
              <w:spacing w:before="60" w:after="60" w:line="276" w:lineRule="auto"/>
              <w:jc w:val="center"/>
              <w:rPr>
                <w:rFonts w:eastAsia="Times New Roman" w:cs="Calibri"/>
                <w:lang w:val="en-AU" w:bidi="ar-SA"/>
              </w:rPr>
            </w:pPr>
            <w:r>
              <w:rPr>
                <w:lang w:val="en-US"/>
              </w:rPr>
              <w:t>5 minutes</w:t>
            </w:r>
          </w:p>
        </w:tc>
        <w:tc>
          <w:tcPr>
            <w:tcW w:w="5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AB9AB8" w14:textId="7B815D34" w:rsidR="00080B08" w:rsidRPr="00B444ED" w:rsidRDefault="00080B08" w:rsidP="00080B08">
            <w:pPr>
              <w:spacing w:before="60" w:after="60" w:line="276" w:lineRule="auto"/>
              <w:jc w:val="center"/>
              <w:rPr>
                <w:rFonts w:eastAsia="Times New Roman" w:cs="Calibri"/>
                <w:lang w:val="en-AU" w:bidi="ar-SA"/>
              </w:rPr>
            </w:pPr>
            <w:r>
              <w:rPr>
                <w:lang w:val="en-US"/>
              </w:rPr>
              <w:t>30 minutes</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83CB50" w14:textId="2CE19D3C" w:rsidR="00080B08" w:rsidRPr="000E4EF4" w:rsidRDefault="00080B08" w:rsidP="00080B08">
            <w:pPr>
              <w:spacing w:before="60" w:after="60" w:line="240" w:lineRule="auto"/>
              <w:jc w:val="center"/>
              <w:rPr>
                <w:lang w:val="de-DE"/>
              </w:rPr>
            </w:pPr>
            <w:r>
              <w:rPr>
                <w:lang w:val="en-US"/>
              </w:rPr>
              <w:t>3.75 minutes</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02C894" w14:textId="6659DEB0" w:rsidR="00080B08" w:rsidRPr="000E4EF4" w:rsidRDefault="00080B08" w:rsidP="00080B08">
            <w:pPr>
              <w:spacing w:before="60" w:after="60" w:line="240" w:lineRule="auto"/>
              <w:jc w:val="center"/>
              <w:rPr>
                <w:lang w:val="de-DE"/>
              </w:rPr>
            </w:pPr>
            <w:r>
              <w:rPr>
                <w:lang w:val="en-US"/>
              </w:rPr>
              <w:t>22 minutes</w:t>
            </w:r>
          </w:p>
        </w:tc>
        <w:tc>
          <w:tcPr>
            <w:tcW w:w="5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5B4787" w14:textId="20C0E240"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D3F936" w14:textId="22B482B3"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77F0473D"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6D273718" w14:textId="57E9D55C" w:rsidR="00080B08" w:rsidRDefault="00080B08" w:rsidP="00080B08">
            <w:pPr>
              <w:spacing w:before="60" w:after="60" w:line="276" w:lineRule="auto"/>
              <w:jc w:val="center"/>
              <w:rPr>
                <w:lang w:val="en-AU"/>
              </w:rPr>
            </w:pPr>
            <w:r>
              <w:rPr>
                <w:lang w:val="en-AU"/>
              </w:rPr>
              <w:t>3</w:t>
            </w:r>
          </w:p>
        </w:tc>
        <w:tc>
          <w:tcPr>
            <w:tcW w:w="1363" w:type="pct"/>
            <w:tcBorders>
              <w:top w:val="single" w:sz="4" w:space="0" w:color="auto"/>
              <w:left w:val="single" w:sz="4" w:space="0" w:color="auto"/>
              <w:bottom w:val="single" w:sz="4" w:space="0" w:color="auto"/>
              <w:right w:val="single" w:sz="4" w:space="0" w:color="auto"/>
            </w:tcBorders>
            <w:vAlign w:val="center"/>
          </w:tcPr>
          <w:p w14:paraId="14798790" w14:textId="0206D184" w:rsidR="00080B08" w:rsidRPr="00B444ED" w:rsidRDefault="00080B08" w:rsidP="00080B08">
            <w:pPr>
              <w:spacing w:before="60" w:after="60" w:line="276" w:lineRule="auto"/>
              <w:rPr>
                <w:rFonts w:eastAsia="Times New Roman" w:cs="Calibri"/>
                <w:lang w:val="en-AU" w:bidi="ar-SA"/>
              </w:rPr>
            </w:pPr>
            <w:r>
              <w:rPr>
                <w:lang w:val="en-US"/>
              </w:rPr>
              <w:t>Dell VCA Storage VG4</w:t>
            </w:r>
          </w:p>
        </w:tc>
        <w:tc>
          <w:tcPr>
            <w:tcW w:w="569" w:type="pct"/>
            <w:tcBorders>
              <w:top w:val="single" w:sz="4" w:space="0" w:color="auto"/>
              <w:left w:val="single" w:sz="4" w:space="0" w:color="auto"/>
              <w:bottom w:val="single" w:sz="4" w:space="0" w:color="auto"/>
              <w:right w:val="single" w:sz="4" w:space="0" w:color="auto"/>
            </w:tcBorders>
            <w:vAlign w:val="center"/>
          </w:tcPr>
          <w:p w14:paraId="15525749" w14:textId="5AA0692D" w:rsidR="00080B08" w:rsidRPr="00B444ED" w:rsidRDefault="00080B08" w:rsidP="00080B08">
            <w:pPr>
              <w:spacing w:before="60" w:after="60" w:line="276" w:lineRule="auto"/>
              <w:jc w:val="center"/>
              <w:rPr>
                <w:rFonts w:eastAsia="Times New Roman" w:cs="Calibri"/>
                <w:lang w:val="en-AU" w:bidi="ar-SA"/>
              </w:rPr>
            </w:pPr>
            <w:r>
              <w:rPr>
                <w:lang w:val="en-US"/>
              </w:rPr>
              <w:t>4 hours</w:t>
            </w:r>
          </w:p>
        </w:tc>
        <w:tc>
          <w:tcPr>
            <w:tcW w:w="569" w:type="pct"/>
            <w:tcBorders>
              <w:top w:val="single" w:sz="4" w:space="0" w:color="auto"/>
              <w:left w:val="single" w:sz="4" w:space="0" w:color="auto"/>
              <w:bottom w:val="single" w:sz="4" w:space="0" w:color="auto"/>
              <w:right w:val="single" w:sz="4" w:space="0" w:color="auto"/>
            </w:tcBorders>
            <w:vAlign w:val="center"/>
          </w:tcPr>
          <w:p w14:paraId="12EB594C" w14:textId="56EFD457" w:rsidR="00080B08" w:rsidRPr="00B444ED" w:rsidRDefault="00080B08" w:rsidP="00080B08">
            <w:pPr>
              <w:spacing w:before="60" w:after="60" w:line="276" w:lineRule="auto"/>
              <w:jc w:val="center"/>
              <w:rPr>
                <w:rFonts w:eastAsia="Times New Roman" w:cs="Calibri"/>
                <w:lang w:val="en-AU" w:bidi="ar-SA"/>
              </w:rPr>
            </w:pPr>
            <w:r>
              <w:rPr>
                <w:lang w:val="en-US"/>
              </w:rPr>
              <w:t>4 hours</w:t>
            </w:r>
          </w:p>
        </w:tc>
        <w:tc>
          <w:tcPr>
            <w:tcW w:w="568" w:type="pct"/>
            <w:tcBorders>
              <w:top w:val="single" w:sz="4" w:space="0" w:color="auto"/>
              <w:left w:val="single" w:sz="4" w:space="0" w:color="auto"/>
              <w:bottom w:val="single" w:sz="4" w:space="0" w:color="auto"/>
              <w:right w:val="single" w:sz="4" w:space="0" w:color="auto"/>
            </w:tcBorders>
            <w:vAlign w:val="center"/>
          </w:tcPr>
          <w:p w14:paraId="69CD80EA" w14:textId="49B1FB26" w:rsidR="00080B08" w:rsidRPr="000E4EF4" w:rsidRDefault="00080B08" w:rsidP="00080B08">
            <w:pPr>
              <w:spacing w:before="60" w:after="60" w:line="240" w:lineRule="auto"/>
              <w:jc w:val="center"/>
              <w:rPr>
                <w:lang w:val="de-DE"/>
              </w:rPr>
            </w:pPr>
            <w:r>
              <w:rPr>
                <w:lang w:val="en-US"/>
              </w:rPr>
              <w:t>2.8 hours</w:t>
            </w:r>
          </w:p>
        </w:tc>
        <w:tc>
          <w:tcPr>
            <w:tcW w:w="568" w:type="pct"/>
            <w:tcBorders>
              <w:top w:val="single" w:sz="4" w:space="0" w:color="auto"/>
              <w:left w:val="single" w:sz="4" w:space="0" w:color="auto"/>
              <w:bottom w:val="single" w:sz="4" w:space="0" w:color="auto"/>
              <w:right w:val="single" w:sz="4" w:space="0" w:color="auto"/>
            </w:tcBorders>
            <w:vAlign w:val="center"/>
          </w:tcPr>
          <w:p w14:paraId="0BD775B7" w14:textId="4BFCD013" w:rsidR="00080B08" w:rsidRPr="000E4EF4" w:rsidRDefault="00080B08" w:rsidP="00080B08">
            <w:pPr>
              <w:spacing w:before="60" w:after="60" w:line="240" w:lineRule="auto"/>
              <w:jc w:val="center"/>
              <w:rPr>
                <w:lang w:val="de-DE"/>
              </w:rPr>
            </w:pPr>
            <w:r>
              <w:rPr>
                <w:lang w:val="en-US"/>
              </w:rPr>
              <w:t>4.1 hours</w:t>
            </w:r>
          </w:p>
        </w:tc>
        <w:tc>
          <w:tcPr>
            <w:tcW w:w="569" w:type="pct"/>
            <w:tcBorders>
              <w:top w:val="single" w:sz="4" w:space="0" w:color="auto"/>
              <w:left w:val="single" w:sz="4" w:space="0" w:color="auto"/>
              <w:bottom w:val="single" w:sz="4" w:space="0" w:color="auto"/>
              <w:right w:val="single" w:sz="4" w:space="0" w:color="auto"/>
            </w:tcBorders>
          </w:tcPr>
          <w:p w14:paraId="63CBA5C0" w14:textId="3CC738A0" w:rsidR="00080B08" w:rsidRPr="000E4EF4" w:rsidRDefault="00080B08" w:rsidP="00080B08">
            <w:pPr>
              <w:spacing w:before="60" w:after="60" w:line="240" w:lineRule="auto"/>
              <w:jc w:val="center"/>
              <w:rPr>
                <w:lang w:val="de-DE"/>
              </w:rPr>
            </w:pPr>
            <w:r>
              <w:rPr>
                <w:lang w:val="en-US"/>
              </w:rPr>
              <w:t>10%</w:t>
            </w:r>
          </w:p>
        </w:tc>
        <w:tc>
          <w:tcPr>
            <w:tcW w:w="567" w:type="pct"/>
            <w:tcBorders>
              <w:top w:val="single" w:sz="4" w:space="0" w:color="auto"/>
              <w:left w:val="single" w:sz="4" w:space="0" w:color="auto"/>
              <w:bottom w:val="single" w:sz="4" w:space="0" w:color="auto"/>
              <w:right w:val="single" w:sz="4" w:space="0" w:color="auto"/>
            </w:tcBorders>
          </w:tcPr>
          <w:p w14:paraId="16A2A067" w14:textId="41D43628"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3B689D66" w14:textId="77777777" w:rsidTr="00DB7690">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5C583F" w14:textId="40AB2155" w:rsidR="00080B08" w:rsidRDefault="00080B08" w:rsidP="00080B08">
            <w:pPr>
              <w:spacing w:before="60" w:after="60" w:line="276" w:lineRule="auto"/>
              <w:jc w:val="center"/>
              <w:rPr>
                <w:lang w:val="en-AU"/>
              </w:rPr>
            </w:pPr>
            <w:r>
              <w:rPr>
                <w:lang w:val="en-AU"/>
              </w:rPr>
              <w:t>4</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4B233D1" w14:textId="052E62D1" w:rsidR="00080B08" w:rsidRPr="00B444ED" w:rsidRDefault="00080B08" w:rsidP="00080B08">
            <w:pPr>
              <w:spacing w:before="60" w:after="60" w:line="276" w:lineRule="auto"/>
              <w:rPr>
                <w:rFonts w:eastAsia="Times New Roman" w:cs="Calibri"/>
                <w:lang w:val="en-AU" w:bidi="ar-SA"/>
              </w:rPr>
            </w:pPr>
            <w:proofErr w:type="spellStart"/>
            <w:r>
              <w:rPr>
                <w:lang w:val="en-US"/>
              </w:rPr>
              <w:t>Sorphos</w:t>
            </w:r>
            <w:proofErr w:type="spellEnd"/>
            <w:r>
              <w:rPr>
                <w:lang w:val="en-US"/>
              </w:rPr>
              <w:t xml:space="preserve"> Switch AXA/2</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37AA4FB" w14:textId="5F91ADF0" w:rsidR="00080B08" w:rsidRPr="00B444ED" w:rsidRDefault="00080B08" w:rsidP="00080B08">
            <w:pPr>
              <w:spacing w:before="60" w:after="60" w:line="276" w:lineRule="auto"/>
              <w:jc w:val="center"/>
              <w:rPr>
                <w:rFonts w:eastAsia="Times New Roman" w:cs="Calibri"/>
                <w:lang w:val="en-AU" w:bidi="ar-SA"/>
              </w:rPr>
            </w:pPr>
            <w:r>
              <w:rPr>
                <w:lang w:val="en-US"/>
              </w:rPr>
              <w:t>48 hours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317F2AD" w14:textId="72CAAAFF" w:rsidR="00080B08" w:rsidRPr="00B444ED" w:rsidRDefault="00080B08" w:rsidP="00080B08">
            <w:pPr>
              <w:spacing w:before="60" w:after="60" w:line="276" w:lineRule="auto"/>
              <w:jc w:val="center"/>
              <w:rPr>
                <w:rFonts w:eastAsia="Times New Roman" w:cs="Calibri"/>
                <w:lang w:val="en-AU" w:bidi="ar-SA"/>
              </w:rPr>
            </w:pPr>
            <w:r>
              <w:rPr>
                <w:lang w:val="en-US"/>
              </w:rPr>
              <w:t>48 hours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8C580E2" w14:textId="640EFE88" w:rsidR="00080B08" w:rsidRPr="000E4EF4" w:rsidRDefault="00080B08" w:rsidP="00080B08">
            <w:pPr>
              <w:spacing w:before="60" w:after="60" w:line="240" w:lineRule="auto"/>
              <w:jc w:val="center"/>
              <w:rPr>
                <w:lang w:val="de-DE"/>
              </w:rPr>
            </w:pPr>
            <w:r>
              <w:rPr>
                <w:lang w:val="en-US"/>
              </w:rPr>
              <w:t>51 hours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BEE341F" w14:textId="2E479806" w:rsidR="00080B08" w:rsidRPr="000E4EF4" w:rsidRDefault="00080B08" w:rsidP="00080B08">
            <w:pPr>
              <w:spacing w:before="60" w:after="60" w:line="240" w:lineRule="auto"/>
              <w:jc w:val="center"/>
              <w:rPr>
                <w:lang w:val="de-DE"/>
              </w:rPr>
            </w:pPr>
            <w:r>
              <w:rPr>
                <w:lang w:val="en-US"/>
              </w:rPr>
              <w:t>60 hours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C5267D2" w14:textId="0B9FF83F" w:rsidR="00080B08" w:rsidRPr="000E4EF4" w:rsidRDefault="00080B08" w:rsidP="00080B08">
            <w:pPr>
              <w:spacing w:before="60" w:after="60" w:line="240" w:lineRule="auto"/>
              <w:jc w:val="center"/>
              <w:rPr>
                <w:lang w:val="de-DE"/>
              </w:rPr>
            </w:pPr>
            <w:r>
              <w:rPr>
                <w:lang w:val="en-US"/>
              </w:rPr>
              <w:t>10%</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065C5F8" w14:textId="1303491A" w:rsidR="00080B08" w:rsidRPr="00CB678F" w:rsidRDefault="00080B08" w:rsidP="00080B08">
            <w:pPr>
              <w:spacing w:before="60" w:after="60" w:line="240" w:lineRule="auto"/>
              <w:jc w:val="center"/>
              <w:rPr>
                <w:rFonts w:eastAsia="Times New Roman" w:cs="Calibri"/>
                <w:lang w:bidi="ar-SA"/>
              </w:rPr>
            </w:pPr>
            <w:r>
              <w:rPr>
                <w:color w:val="FF0000"/>
                <w:lang w:val="en-US"/>
              </w:rPr>
              <w:t>No</w:t>
            </w:r>
          </w:p>
        </w:tc>
      </w:tr>
      <w:tr w:rsidR="00080B08" w:rsidRPr="00CB678F" w14:paraId="4577EB56"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2920ED51" w14:textId="002A9DD6" w:rsidR="00080B08" w:rsidRDefault="00080B08" w:rsidP="00080B08">
            <w:pPr>
              <w:spacing w:before="60" w:after="60" w:line="276" w:lineRule="auto"/>
              <w:jc w:val="center"/>
              <w:rPr>
                <w:lang w:val="en-AU"/>
              </w:rPr>
            </w:pPr>
            <w:r>
              <w:rPr>
                <w:lang w:val="en-AU"/>
              </w:rPr>
              <w:t>5</w:t>
            </w:r>
          </w:p>
        </w:tc>
        <w:tc>
          <w:tcPr>
            <w:tcW w:w="1363" w:type="pct"/>
            <w:tcBorders>
              <w:top w:val="single" w:sz="4" w:space="0" w:color="auto"/>
              <w:left w:val="single" w:sz="4" w:space="0" w:color="auto"/>
              <w:bottom w:val="single" w:sz="4" w:space="0" w:color="auto"/>
              <w:right w:val="single" w:sz="4" w:space="0" w:color="auto"/>
            </w:tcBorders>
            <w:vAlign w:val="center"/>
          </w:tcPr>
          <w:p w14:paraId="6F3D052E" w14:textId="0018377A" w:rsidR="00080B08" w:rsidRPr="00B444ED" w:rsidRDefault="00080B08" w:rsidP="00080B08">
            <w:pPr>
              <w:spacing w:before="60" w:after="60" w:line="276" w:lineRule="auto"/>
              <w:rPr>
                <w:rFonts w:eastAsia="Times New Roman" w:cs="Calibri"/>
                <w:lang w:val="en-AU" w:bidi="ar-SA"/>
              </w:rPr>
            </w:pPr>
            <w:r>
              <w:rPr>
                <w:lang w:val="en-US"/>
              </w:rPr>
              <w:t>Office 360 Suite; WWSER-1908-DERS</w:t>
            </w:r>
          </w:p>
        </w:tc>
        <w:tc>
          <w:tcPr>
            <w:tcW w:w="569" w:type="pct"/>
            <w:tcBorders>
              <w:top w:val="single" w:sz="4" w:space="0" w:color="auto"/>
              <w:left w:val="single" w:sz="4" w:space="0" w:color="auto"/>
              <w:bottom w:val="single" w:sz="4" w:space="0" w:color="auto"/>
              <w:right w:val="single" w:sz="4" w:space="0" w:color="auto"/>
            </w:tcBorders>
            <w:vAlign w:val="center"/>
          </w:tcPr>
          <w:p w14:paraId="12FC9DDD" w14:textId="3C14EC4F"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9" w:type="pct"/>
            <w:tcBorders>
              <w:top w:val="single" w:sz="4" w:space="0" w:color="auto"/>
              <w:left w:val="single" w:sz="4" w:space="0" w:color="auto"/>
              <w:bottom w:val="single" w:sz="4" w:space="0" w:color="auto"/>
              <w:right w:val="single" w:sz="4" w:space="0" w:color="auto"/>
            </w:tcBorders>
            <w:vAlign w:val="center"/>
          </w:tcPr>
          <w:p w14:paraId="0040ED59" w14:textId="09BA53E4" w:rsidR="00080B08" w:rsidRPr="00B444ED" w:rsidRDefault="00080B08" w:rsidP="00080B08">
            <w:pPr>
              <w:spacing w:before="60" w:after="60" w:line="276" w:lineRule="auto"/>
              <w:jc w:val="center"/>
              <w:rPr>
                <w:rFonts w:eastAsia="Times New Roman" w:cs="Calibri"/>
                <w:lang w:val="en-AU" w:bidi="ar-SA"/>
              </w:rPr>
            </w:pPr>
            <w:r>
              <w:rPr>
                <w:lang w:val="en-US"/>
              </w:rPr>
              <w:t>90 seconds</w:t>
            </w:r>
          </w:p>
        </w:tc>
        <w:tc>
          <w:tcPr>
            <w:tcW w:w="568" w:type="pct"/>
            <w:tcBorders>
              <w:top w:val="single" w:sz="4" w:space="0" w:color="auto"/>
              <w:left w:val="single" w:sz="4" w:space="0" w:color="auto"/>
              <w:bottom w:val="single" w:sz="4" w:space="0" w:color="auto"/>
              <w:right w:val="single" w:sz="4" w:space="0" w:color="auto"/>
            </w:tcBorders>
            <w:vAlign w:val="center"/>
          </w:tcPr>
          <w:p w14:paraId="55DE1C70" w14:textId="4C3113FD" w:rsidR="00080B08" w:rsidRPr="000E4EF4" w:rsidRDefault="00080B08" w:rsidP="00080B08">
            <w:pPr>
              <w:spacing w:before="60" w:after="60" w:line="240" w:lineRule="auto"/>
              <w:jc w:val="center"/>
              <w:rPr>
                <w:lang w:val="de-DE"/>
              </w:rPr>
            </w:pPr>
            <w:r>
              <w:rPr>
                <w:lang w:val="en-US"/>
              </w:rPr>
              <w:t>32 seconds</w:t>
            </w:r>
          </w:p>
        </w:tc>
        <w:tc>
          <w:tcPr>
            <w:tcW w:w="568" w:type="pct"/>
            <w:tcBorders>
              <w:top w:val="single" w:sz="4" w:space="0" w:color="auto"/>
              <w:left w:val="single" w:sz="4" w:space="0" w:color="auto"/>
              <w:bottom w:val="single" w:sz="4" w:space="0" w:color="auto"/>
              <w:right w:val="single" w:sz="4" w:space="0" w:color="auto"/>
            </w:tcBorders>
            <w:vAlign w:val="center"/>
          </w:tcPr>
          <w:p w14:paraId="44F5DBDE" w14:textId="11D8B9AA" w:rsidR="00080B08" w:rsidRPr="000E4EF4" w:rsidRDefault="00080B08" w:rsidP="00080B08">
            <w:pPr>
              <w:spacing w:before="60" w:after="60" w:line="240" w:lineRule="auto"/>
              <w:jc w:val="center"/>
              <w:rPr>
                <w:lang w:val="de-DE"/>
              </w:rPr>
            </w:pPr>
            <w:r>
              <w:rPr>
                <w:lang w:val="en-US"/>
              </w:rPr>
              <w:t>92 seconds</w:t>
            </w:r>
          </w:p>
        </w:tc>
        <w:tc>
          <w:tcPr>
            <w:tcW w:w="569" w:type="pct"/>
            <w:tcBorders>
              <w:top w:val="single" w:sz="4" w:space="0" w:color="auto"/>
              <w:left w:val="single" w:sz="4" w:space="0" w:color="auto"/>
              <w:bottom w:val="single" w:sz="4" w:space="0" w:color="auto"/>
              <w:right w:val="single" w:sz="4" w:space="0" w:color="auto"/>
            </w:tcBorders>
          </w:tcPr>
          <w:p w14:paraId="27009A15" w14:textId="42575FB0"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5D23E793" w14:textId="2CFEADDE"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4B53728B" w14:textId="77777777" w:rsidTr="00DB7690">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635586" w14:textId="7DF5DA0E" w:rsidR="00080B08" w:rsidRDefault="00080B08" w:rsidP="00080B08">
            <w:pPr>
              <w:spacing w:before="60" w:after="60" w:line="276" w:lineRule="auto"/>
              <w:jc w:val="center"/>
              <w:rPr>
                <w:lang w:val="en-AU"/>
              </w:rPr>
            </w:pPr>
            <w:r>
              <w:rPr>
                <w:lang w:val="en-AU"/>
              </w:rPr>
              <w:t>6</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BD4DAB0" w14:textId="4160E9B3" w:rsidR="00080B08" w:rsidRPr="00B444ED" w:rsidRDefault="00080B08" w:rsidP="00080B08">
            <w:pPr>
              <w:spacing w:before="60" w:after="60" w:line="276" w:lineRule="auto"/>
              <w:rPr>
                <w:rFonts w:eastAsia="Times New Roman" w:cs="Calibri"/>
                <w:lang w:val="en-AU" w:bidi="ar-SA"/>
              </w:rPr>
            </w:pPr>
            <w:r>
              <w:rPr>
                <w:lang w:val="en-US"/>
              </w:rPr>
              <w:t>JIRA Instance; 4429-8290-1313-9011</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FD63FB7" w14:textId="3DF25FE1" w:rsidR="00080B08" w:rsidRPr="00B444ED" w:rsidRDefault="00080B08" w:rsidP="00080B08">
            <w:pPr>
              <w:spacing w:before="60" w:after="60" w:line="276" w:lineRule="auto"/>
              <w:jc w:val="center"/>
              <w:rPr>
                <w:rFonts w:eastAsia="Times New Roman" w:cs="Calibri"/>
                <w:lang w:val="en-AU" w:bidi="ar-SA"/>
              </w:rPr>
            </w:pPr>
            <w:r>
              <w:rPr>
                <w:lang w:val="en-US"/>
              </w:rPr>
              <w:t>90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9574F02" w14:textId="16550B24"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57EDF90" w14:textId="579913BB" w:rsidR="00080B08" w:rsidRPr="000E4EF4" w:rsidRDefault="00080B08" w:rsidP="00080B08">
            <w:pPr>
              <w:spacing w:before="60" w:after="60" w:line="240" w:lineRule="auto"/>
              <w:jc w:val="center"/>
              <w:rPr>
                <w:lang w:val="de-DE"/>
              </w:rPr>
            </w:pPr>
            <w:r>
              <w:rPr>
                <w:lang w:val="en-US"/>
              </w:rPr>
              <w:t>88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F535700" w14:textId="2696DADB" w:rsidR="00080B08" w:rsidRPr="000E4EF4" w:rsidRDefault="00080B08" w:rsidP="00080B08">
            <w:pPr>
              <w:spacing w:before="60" w:after="60" w:line="240" w:lineRule="auto"/>
              <w:jc w:val="center"/>
              <w:rPr>
                <w:lang w:val="de-DE"/>
              </w:rPr>
            </w:pPr>
            <w:r>
              <w:rPr>
                <w:lang w:val="en-US"/>
              </w:rPr>
              <w:t>20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B3D83F9" w14:textId="0456C8F2"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1FCD3BB" w14:textId="1067A709"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706CA895"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7A27C4E3" w14:textId="5BBB3795" w:rsidR="00080B08" w:rsidRDefault="00080B08" w:rsidP="00080B08">
            <w:pPr>
              <w:spacing w:before="60" w:after="60" w:line="276" w:lineRule="auto"/>
              <w:jc w:val="center"/>
              <w:rPr>
                <w:lang w:val="en-AU"/>
              </w:rPr>
            </w:pPr>
            <w:r>
              <w:rPr>
                <w:lang w:val="en-AU"/>
              </w:rPr>
              <w:t>7</w:t>
            </w:r>
          </w:p>
        </w:tc>
        <w:tc>
          <w:tcPr>
            <w:tcW w:w="1363" w:type="pct"/>
            <w:tcBorders>
              <w:top w:val="single" w:sz="4" w:space="0" w:color="auto"/>
              <w:left w:val="single" w:sz="4" w:space="0" w:color="auto"/>
              <w:bottom w:val="single" w:sz="4" w:space="0" w:color="auto"/>
              <w:right w:val="single" w:sz="4" w:space="0" w:color="auto"/>
            </w:tcBorders>
            <w:vAlign w:val="center"/>
          </w:tcPr>
          <w:p w14:paraId="62B932D2" w14:textId="737FC3CE" w:rsidR="00080B08" w:rsidRPr="00B444ED" w:rsidRDefault="00080B08" w:rsidP="00080B08">
            <w:pPr>
              <w:spacing w:before="60" w:after="60" w:line="276" w:lineRule="auto"/>
              <w:rPr>
                <w:rFonts w:eastAsia="Times New Roman" w:cs="Calibri"/>
                <w:lang w:val="en-AU" w:bidi="ar-SA"/>
              </w:rPr>
            </w:pPr>
            <w:r>
              <w:rPr>
                <w:lang w:val="en-US"/>
              </w:rPr>
              <w:t>GitHub; ASML-QXYE-14</w:t>
            </w:r>
          </w:p>
        </w:tc>
        <w:tc>
          <w:tcPr>
            <w:tcW w:w="569" w:type="pct"/>
            <w:tcBorders>
              <w:top w:val="single" w:sz="4" w:space="0" w:color="auto"/>
              <w:left w:val="single" w:sz="4" w:space="0" w:color="auto"/>
              <w:bottom w:val="single" w:sz="4" w:space="0" w:color="auto"/>
              <w:right w:val="single" w:sz="4" w:space="0" w:color="auto"/>
            </w:tcBorders>
            <w:vAlign w:val="center"/>
          </w:tcPr>
          <w:p w14:paraId="75DF93F4" w14:textId="0787B73E" w:rsidR="00080B08" w:rsidRPr="00B444ED" w:rsidRDefault="00080B08" w:rsidP="00080B08">
            <w:pPr>
              <w:spacing w:before="60" w:after="60" w:line="276" w:lineRule="auto"/>
              <w:jc w:val="center"/>
              <w:rPr>
                <w:rFonts w:eastAsia="Times New Roman" w:cs="Calibri"/>
                <w:lang w:val="en-AU" w:bidi="ar-SA"/>
              </w:rPr>
            </w:pPr>
            <w:r>
              <w:rPr>
                <w:lang w:val="en-US"/>
              </w:rPr>
              <w:t>30 minutes</w:t>
            </w:r>
          </w:p>
        </w:tc>
        <w:tc>
          <w:tcPr>
            <w:tcW w:w="569" w:type="pct"/>
            <w:tcBorders>
              <w:top w:val="single" w:sz="4" w:space="0" w:color="auto"/>
              <w:left w:val="single" w:sz="4" w:space="0" w:color="auto"/>
              <w:bottom w:val="single" w:sz="4" w:space="0" w:color="auto"/>
              <w:right w:val="single" w:sz="4" w:space="0" w:color="auto"/>
            </w:tcBorders>
            <w:vAlign w:val="center"/>
          </w:tcPr>
          <w:p w14:paraId="1D3BE689" w14:textId="7C8D6D4F"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vAlign w:val="center"/>
          </w:tcPr>
          <w:p w14:paraId="1E07E904" w14:textId="58A75AD8" w:rsidR="00080B08" w:rsidRPr="000E4EF4" w:rsidRDefault="00080B08" w:rsidP="00080B08">
            <w:pPr>
              <w:spacing w:before="60" w:after="60" w:line="240" w:lineRule="auto"/>
              <w:jc w:val="center"/>
              <w:rPr>
                <w:lang w:val="de-DE"/>
              </w:rPr>
            </w:pPr>
            <w:r>
              <w:rPr>
                <w:lang w:val="en-US"/>
              </w:rPr>
              <w:t>26 seconds</w:t>
            </w:r>
          </w:p>
        </w:tc>
        <w:tc>
          <w:tcPr>
            <w:tcW w:w="568" w:type="pct"/>
            <w:tcBorders>
              <w:top w:val="single" w:sz="4" w:space="0" w:color="auto"/>
              <w:left w:val="single" w:sz="4" w:space="0" w:color="auto"/>
              <w:bottom w:val="single" w:sz="4" w:space="0" w:color="auto"/>
              <w:right w:val="single" w:sz="4" w:space="0" w:color="auto"/>
            </w:tcBorders>
            <w:vAlign w:val="center"/>
          </w:tcPr>
          <w:p w14:paraId="308310BA" w14:textId="27550715" w:rsidR="00080B08" w:rsidRPr="000E4EF4" w:rsidRDefault="00080B08" w:rsidP="00080B08">
            <w:pPr>
              <w:spacing w:before="60" w:after="60" w:line="240" w:lineRule="auto"/>
              <w:jc w:val="center"/>
              <w:rPr>
                <w:lang w:val="de-DE"/>
              </w:rPr>
            </w:pPr>
            <w:r>
              <w:rPr>
                <w:lang w:val="en-US"/>
              </w:rPr>
              <w:t>32 seconds</w:t>
            </w:r>
          </w:p>
        </w:tc>
        <w:tc>
          <w:tcPr>
            <w:tcW w:w="569" w:type="pct"/>
            <w:tcBorders>
              <w:top w:val="single" w:sz="4" w:space="0" w:color="auto"/>
              <w:left w:val="single" w:sz="4" w:space="0" w:color="auto"/>
              <w:bottom w:val="single" w:sz="4" w:space="0" w:color="auto"/>
              <w:right w:val="single" w:sz="4" w:space="0" w:color="auto"/>
            </w:tcBorders>
          </w:tcPr>
          <w:p w14:paraId="2F2573FB" w14:textId="03FD78B7"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4ADF37CE" w14:textId="2E0CADEB"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622F44A1" w14:textId="77777777" w:rsidTr="00DB7690">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BAAC05" w14:textId="385037F4" w:rsidR="00080B08" w:rsidRDefault="00080B08" w:rsidP="00080B08">
            <w:pPr>
              <w:spacing w:before="60" w:after="60" w:line="276" w:lineRule="auto"/>
              <w:jc w:val="center"/>
              <w:rPr>
                <w:lang w:val="en-AU"/>
              </w:rPr>
            </w:pPr>
            <w:r>
              <w:rPr>
                <w:lang w:val="en-AU"/>
              </w:rPr>
              <w:t>8</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17663820" w14:textId="3778D502" w:rsidR="00080B08" w:rsidRPr="00B444ED" w:rsidRDefault="00080B08" w:rsidP="00080B08">
            <w:pPr>
              <w:spacing w:before="60" w:after="60" w:line="276" w:lineRule="auto"/>
              <w:rPr>
                <w:rFonts w:eastAsia="Times New Roman" w:cs="Calibri"/>
                <w:lang w:val="en-AU" w:bidi="ar-SA"/>
              </w:rPr>
            </w:pPr>
            <w:r>
              <w:rPr>
                <w:lang w:val="en-US"/>
              </w:rPr>
              <w:t>Customers Billing Information</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783E437" w14:textId="31906FE4"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29D6DB7D" w14:textId="0D214038"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2AF0528" w14:textId="4FA95545" w:rsidR="00080B08" w:rsidRPr="000E4EF4" w:rsidRDefault="00080B08" w:rsidP="00080B08">
            <w:pPr>
              <w:spacing w:before="60" w:after="60" w:line="240" w:lineRule="auto"/>
              <w:jc w:val="center"/>
              <w:rPr>
                <w:lang w:val="de-DE"/>
              </w:rPr>
            </w:pPr>
            <w:r>
              <w:rPr>
                <w:lang w:val="en-US"/>
              </w:rPr>
              <w:t>28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F659297" w14:textId="2E39295C" w:rsidR="00080B08" w:rsidRPr="000E4EF4" w:rsidRDefault="00080B08" w:rsidP="00080B08">
            <w:pPr>
              <w:spacing w:before="60" w:after="60" w:line="240" w:lineRule="auto"/>
              <w:jc w:val="center"/>
              <w:rPr>
                <w:lang w:val="de-DE"/>
              </w:rPr>
            </w:pPr>
            <w:r>
              <w:rPr>
                <w:lang w:val="en-US"/>
              </w:rPr>
              <w:t>29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6B59A7F" w14:textId="61F47A79"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FF4ECDA" w14:textId="7B0B5BCE"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5B1A98F4"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050EFE5E" w14:textId="62ECAAD6" w:rsidR="00080B08" w:rsidRPr="00080B08" w:rsidRDefault="00080B08" w:rsidP="00080B08">
            <w:pPr>
              <w:spacing w:before="60" w:after="60" w:line="276" w:lineRule="auto"/>
              <w:jc w:val="center"/>
              <w:rPr>
                <w:rFonts w:eastAsia="Times New Roman" w:cs="Calibri"/>
                <w:lang w:val="en-AU" w:bidi="ar-SA"/>
              </w:rPr>
            </w:pPr>
            <w:r w:rsidRPr="00080B08">
              <w:rPr>
                <w:rFonts w:eastAsia="Times New Roman"/>
                <w:lang w:val="en-AU" w:bidi="ar-SA"/>
              </w:rPr>
              <w:t>9</w:t>
            </w:r>
          </w:p>
        </w:tc>
        <w:tc>
          <w:tcPr>
            <w:tcW w:w="1363" w:type="pct"/>
            <w:tcBorders>
              <w:top w:val="single" w:sz="4" w:space="0" w:color="auto"/>
              <w:left w:val="single" w:sz="4" w:space="0" w:color="auto"/>
              <w:bottom w:val="single" w:sz="4" w:space="0" w:color="auto"/>
              <w:right w:val="single" w:sz="4" w:space="0" w:color="auto"/>
            </w:tcBorders>
            <w:vAlign w:val="center"/>
          </w:tcPr>
          <w:p w14:paraId="2B410F8D" w14:textId="7DCDE498" w:rsidR="00080B08" w:rsidRPr="00B444ED" w:rsidRDefault="00080B08" w:rsidP="00080B08">
            <w:pPr>
              <w:spacing w:before="60" w:after="60" w:line="276" w:lineRule="auto"/>
              <w:rPr>
                <w:rFonts w:eastAsia="Times New Roman" w:cs="Calibri"/>
                <w:lang w:val="en-AU" w:bidi="ar-SA"/>
              </w:rPr>
            </w:pPr>
            <w:r>
              <w:rPr>
                <w:lang w:val="en-US"/>
              </w:rPr>
              <w:t>CRM Information</w:t>
            </w:r>
          </w:p>
        </w:tc>
        <w:tc>
          <w:tcPr>
            <w:tcW w:w="569" w:type="pct"/>
            <w:tcBorders>
              <w:top w:val="single" w:sz="4" w:space="0" w:color="auto"/>
              <w:left w:val="single" w:sz="4" w:space="0" w:color="auto"/>
              <w:bottom w:val="single" w:sz="4" w:space="0" w:color="auto"/>
              <w:right w:val="single" w:sz="4" w:space="0" w:color="auto"/>
            </w:tcBorders>
            <w:vAlign w:val="center"/>
          </w:tcPr>
          <w:p w14:paraId="234D521E" w14:textId="5EC797AC" w:rsidR="00080B08" w:rsidRPr="00B444ED" w:rsidRDefault="00080B08" w:rsidP="00080B08">
            <w:pPr>
              <w:spacing w:before="60" w:after="60" w:line="276" w:lineRule="auto"/>
              <w:jc w:val="center"/>
              <w:rPr>
                <w:rFonts w:eastAsia="Times New Roman" w:cs="Calibri"/>
                <w:lang w:val="en-AU" w:bidi="ar-SA"/>
              </w:rPr>
            </w:pPr>
            <w:r>
              <w:rPr>
                <w:lang w:val="en-US"/>
              </w:rPr>
              <w:t>90 seconds</w:t>
            </w:r>
          </w:p>
        </w:tc>
        <w:tc>
          <w:tcPr>
            <w:tcW w:w="569" w:type="pct"/>
            <w:tcBorders>
              <w:top w:val="single" w:sz="4" w:space="0" w:color="auto"/>
              <w:left w:val="single" w:sz="4" w:space="0" w:color="auto"/>
              <w:bottom w:val="single" w:sz="4" w:space="0" w:color="auto"/>
              <w:right w:val="single" w:sz="4" w:space="0" w:color="auto"/>
            </w:tcBorders>
            <w:vAlign w:val="center"/>
          </w:tcPr>
          <w:p w14:paraId="79FE5EEC" w14:textId="2A129673"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vAlign w:val="center"/>
          </w:tcPr>
          <w:p w14:paraId="7B0A884F" w14:textId="26228203" w:rsidR="00080B08" w:rsidRPr="000E4EF4" w:rsidRDefault="00080B08" w:rsidP="00080B08">
            <w:pPr>
              <w:spacing w:before="60" w:after="60" w:line="240" w:lineRule="auto"/>
              <w:jc w:val="center"/>
              <w:rPr>
                <w:lang w:val="de-DE"/>
              </w:rPr>
            </w:pPr>
            <w:r>
              <w:rPr>
                <w:lang w:val="en-US"/>
              </w:rPr>
              <w:t>89 seconds</w:t>
            </w:r>
          </w:p>
        </w:tc>
        <w:tc>
          <w:tcPr>
            <w:tcW w:w="568" w:type="pct"/>
            <w:tcBorders>
              <w:top w:val="single" w:sz="4" w:space="0" w:color="auto"/>
              <w:left w:val="single" w:sz="4" w:space="0" w:color="auto"/>
              <w:bottom w:val="single" w:sz="4" w:space="0" w:color="auto"/>
              <w:right w:val="single" w:sz="4" w:space="0" w:color="auto"/>
            </w:tcBorders>
            <w:vAlign w:val="center"/>
          </w:tcPr>
          <w:p w14:paraId="458A8A4A" w14:textId="14E26477" w:rsidR="00080B08" w:rsidRPr="000E4EF4" w:rsidRDefault="00080B08" w:rsidP="00080B08">
            <w:pPr>
              <w:spacing w:before="60" w:after="60" w:line="240" w:lineRule="auto"/>
              <w:jc w:val="center"/>
              <w:rPr>
                <w:lang w:val="de-DE"/>
              </w:rPr>
            </w:pPr>
            <w:r>
              <w:rPr>
                <w:lang w:val="en-US"/>
              </w:rPr>
              <w:t>31 seconds</w:t>
            </w:r>
          </w:p>
        </w:tc>
        <w:tc>
          <w:tcPr>
            <w:tcW w:w="569" w:type="pct"/>
            <w:tcBorders>
              <w:top w:val="single" w:sz="4" w:space="0" w:color="auto"/>
              <w:left w:val="single" w:sz="4" w:space="0" w:color="auto"/>
              <w:bottom w:val="single" w:sz="4" w:space="0" w:color="auto"/>
              <w:right w:val="single" w:sz="4" w:space="0" w:color="auto"/>
            </w:tcBorders>
          </w:tcPr>
          <w:p w14:paraId="2E8C879C" w14:textId="4C34E59F"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603B3985" w14:textId="2459EE0A"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3AC1031B" w14:textId="77777777" w:rsidTr="00DB7690">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3BBF98" w14:textId="511771D2" w:rsidR="00080B08" w:rsidRPr="00080B08" w:rsidRDefault="00080B08" w:rsidP="00080B08">
            <w:pPr>
              <w:spacing w:before="60" w:after="60" w:line="276" w:lineRule="auto"/>
              <w:jc w:val="center"/>
              <w:rPr>
                <w:rFonts w:eastAsia="Times New Roman"/>
                <w:lang w:val="en-AU" w:bidi="ar-SA"/>
              </w:rPr>
            </w:pPr>
            <w:r w:rsidRPr="00080B08">
              <w:rPr>
                <w:rFonts w:eastAsia="Times New Roman"/>
                <w:lang w:val="en-AU" w:bidi="ar-SA"/>
              </w:rPr>
              <w:t>10</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2231E976" w14:textId="290DB0FA" w:rsidR="00080B08" w:rsidRPr="00B444ED" w:rsidRDefault="00080B08" w:rsidP="00080B08">
            <w:pPr>
              <w:spacing w:before="60" w:after="60" w:line="276" w:lineRule="auto"/>
              <w:rPr>
                <w:rFonts w:eastAsia="Times New Roman" w:cs="Calibri"/>
                <w:lang w:val="en-AU" w:bidi="ar-SA"/>
              </w:rPr>
            </w:pPr>
            <w:r>
              <w:rPr>
                <w:lang w:val="en-US"/>
              </w:rPr>
              <w:t>Development Code</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FD61307" w14:textId="0D4B3B45" w:rsidR="00080B08" w:rsidRPr="00B444ED" w:rsidRDefault="00080B08" w:rsidP="00080B08">
            <w:pPr>
              <w:spacing w:before="60" w:after="60" w:line="276" w:lineRule="auto"/>
              <w:jc w:val="center"/>
              <w:rPr>
                <w:rFonts w:eastAsia="Times New Roman" w:cs="Calibri"/>
                <w:lang w:val="en-AU" w:bidi="ar-SA"/>
              </w:rPr>
            </w:pPr>
            <w:r>
              <w:rPr>
                <w:lang w:val="en-US"/>
              </w:rPr>
              <w:t>30 minutes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2A4F878" w14:textId="1A2D6E61" w:rsidR="00080B08" w:rsidRPr="00B444ED" w:rsidRDefault="00080B08" w:rsidP="00080B08">
            <w:pPr>
              <w:spacing w:before="60" w:after="60" w:line="276" w:lineRule="auto"/>
              <w:jc w:val="center"/>
              <w:rPr>
                <w:rFonts w:eastAsia="Times New Roman" w:cs="Calibri"/>
                <w:lang w:val="en-AU" w:bidi="ar-SA"/>
              </w:rPr>
            </w:pPr>
            <w:r>
              <w:rPr>
                <w:lang w:val="en-US"/>
              </w:rPr>
              <w:t>5 Minutes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DDCD010" w14:textId="5BF04E70" w:rsidR="00080B08" w:rsidRPr="000E4EF4" w:rsidRDefault="00080B08" w:rsidP="00080B08">
            <w:pPr>
              <w:spacing w:before="60" w:after="60" w:line="240" w:lineRule="auto"/>
              <w:jc w:val="center"/>
              <w:rPr>
                <w:lang w:val="de-DE"/>
              </w:rPr>
            </w:pPr>
            <w:r>
              <w:rPr>
                <w:lang w:val="en-US"/>
              </w:rPr>
              <w:t>41 minutes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B26BFB1" w14:textId="2CFDF84E" w:rsidR="00080B08" w:rsidRPr="000E4EF4" w:rsidRDefault="00080B08" w:rsidP="00080B08">
            <w:pPr>
              <w:spacing w:before="60" w:after="60" w:line="240" w:lineRule="auto"/>
              <w:jc w:val="center"/>
              <w:rPr>
                <w:lang w:val="de-DE"/>
              </w:rPr>
            </w:pPr>
            <w:r>
              <w:rPr>
                <w:lang w:val="en-US"/>
              </w:rPr>
              <w:t>7 minutes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894DDE4" w14:textId="262B851B" w:rsidR="00080B08" w:rsidRPr="000E4EF4" w:rsidRDefault="00080B08" w:rsidP="00080B08">
            <w:pPr>
              <w:spacing w:before="60" w:after="60" w:line="240" w:lineRule="auto"/>
              <w:jc w:val="center"/>
              <w:rPr>
                <w:lang w:val="de-DE"/>
              </w:rPr>
            </w:pPr>
            <w:r>
              <w:rPr>
                <w:lang w:val="en-US"/>
              </w:rPr>
              <w:t>10%</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2113F95" w14:textId="6E9E1C32" w:rsidR="00080B08" w:rsidRPr="00CB678F" w:rsidRDefault="00080B08" w:rsidP="00080B08">
            <w:pPr>
              <w:spacing w:before="60" w:after="60" w:line="240" w:lineRule="auto"/>
              <w:jc w:val="center"/>
              <w:rPr>
                <w:rFonts w:eastAsia="Times New Roman" w:cs="Calibri"/>
                <w:lang w:bidi="ar-SA"/>
              </w:rPr>
            </w:pPr>
            <w:r>
              <w:rPr>
                <w:color w:val="FF0000"/>
                <w:lang w:val="en-US"/>
              </w:rPr>
              <w:t>No</w:t>
            </w:r>
          </w:p>
        </w:tc>
      </w:tr>
    </w:tbl>
    <w:p w14:paraId="2931C23C" w14:textId="2FDFBF7B" w:rsidR="00FB6D93" w:rsidRDefault="00FB6D93" w:rsidP="002B0781"/>
    <w:p w14:paraId="19B1AC8A" w14:textId="273376F8" w:rsidR="005B41F7" w:rsidRPr="000D6634" w:rsidRDefault="005B41F7" w:rsidP="005B41F7"/>
    <w:p w14:paraId="0348B80F" w14:textId="77777777" w:rsidR="006E23D2" w:rsidRPr="000D6634" w:rsidRDefault="006E23D2" w:rsidP="00B077B8">
      <w:pPr>
        <w:pStyle w:val="BodyText05"/>
      </w:pPr>
    </w:p>
    <w:sectPr w:rsidR="006E23D2" w:rsidRPr="000D6634" w:rsidSect="004F05E1">
      <w:headerReference w:type="default" r:id="rId11"/>
      <w:footerReference w:type="default" r:id="rId12"/>
      <w:headerReference w:type="first" r:id="rId13"/>
      <w:footerReference w:type="firs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AB740E" w14:textId="77777777" w:rsidR="00D35931" w:rsidRDefault="00D35931" w:rsidP="00346655">
      <w:pPr>
        <w:spacing w:after="0" w:line="240" w:lineRule="auto"/>
      </w:pPr>
      <w:r>
        <w:separator/>
      </w:r>
    </w:p>
  </w:endnote>
  <w:endnote w:type="continuationSeparator" w:id="0">
    <w:p w14:paraId="78B4FDC8" w14:textId="77777777" w:rsidR="00D35931" w:rsidRDefault="00D35931" w:rsidP="00346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0A9A5" w14:textId="77777777" w:rsidR="001C44CC" w:rsidRPr="004A5534" w:rsidRDefault="001C44CC" w:rsidP="001C44CC">
    <w:pPr>
      <w:pStyle w:val="Footer"/>
      <w:pBdr>
        <w:bottom w:val="single" w:sz="4" w:space="1" w:color="auto"/>
      </w:pBdr>
      <w:rPr>
        <w:rFonts w:cs="Arial"/>
        <w:b/>
        <w:szCs w:val="22"/>
      </w:rPr>
    </w:pPr>
  </w:p>
  <w:p w14:paraId="4E18DE1B" w14:textId="77777777" w:rsidR="001C44CC" w:rsidRPr="004A5534" w:rsidRDefault="001C44CC" w:rsidP="001C44CC">
    <w:pPr>
      <w:pStyle w:val="Footer"/>
      <w:tabs>
        <w:tab w:val="clear" w:pos="4513"/>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6</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7</w:t>
    </w:r>
    <w:r w:rsidRPr="004A5534">
      <w:rPr>
        <w:rStyle w:val="PageNumber"/>
        <w:rFonts w:cs="Arial"/>
        <w:bCs/>
        <w:szCs w:val="22"/>
      </w:rPr>
      <w:fldChar w:fldCharType="end"/>
    </w:r>
  </w:p>
  <w:p w14:paraId="75D55F88" w14:textId="426848D4" w:rsidR="001C44CC" w:rsidRPr="001C44CC" w:rsidRDefault="001C44CC" w:rsidP="001C44CC">
    <w:pPr>
      <w:pStyle w:val="Footer"/>
      <w:tabs>
        <w:tab w:val="center" w:pos="4680"/>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8E847" w14:textId="77777777" w:rsidR="004B6306" w:rsidRPr="004A5534" w:rsidRDefault="004B6306" w:rsidP="00346655">
    <w:pPr>
      <w:pStyle w:val="Footer"/>
      <w:pBdr>
        <w:bottom w:val="single" w:sz="4" w:space="1" w:color="auto"/>
      </w:pBdr>
      <w:rPr>
        <w:rFonts w:cs="Arial"/>
        <w:b/>
        <w:szCs w:val="22"/>
      </w:rPr>
    </w:pPr>
  </w:p>
  <w:p w14:paraId="5F73C64E" w14:textId="01E28D75" w:rsidR="004B6306" w:rsidRPr="004A5534" w:rsidRDefault="004B6306" w:rsidP="004F05E1">
    <w:pPr>
      <w:pStyle w:val="Footer"/>
      <w:tabs>
        <w:tab w:val="clear" w:pos="4513"/>
        <w:tab w:val="clear" w:pos="9026"/>
        <w:tab w:val="center" w:pos="6570"/>
        <w:tab w:val="right" w:pos="1395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sidRPr="004A5534">
      <w:rPr>
        <w:rStyle w:val="PageNumber"/>
        <w:rFonts w:cs="Arial"/>
        <w:bCs/>
        <w:szCs w:val="22"/>
      </w:rPr>
      <w:t>2</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sidRPr="004A5534">
      <w:rPr>
        <w:rStyle w:val="PageNumber"/>
        <w:rFonts w:cs="Arial"/>
        <w:bCs/>
        <w:szCs w:val="22"/>
      </w:rPr>
      <w:t>7</w:t>
    </w:r>
    <w:r w:rsidRPr="004A5534">
      <w:rPr>
        <w:rStyle w:val="PageNumber"/>
        <w:rFonts w:cs="Arial"/>
        <w:bCs/>
        <w:szCs w:val="22"/>
      </w:rPr>
      <w:fldChar w:fldCharType="end"/>
    </w:r>
  </w:p>
  <w:p w14:paraId="5A1B69F7" w14:textId="3EBC7851" w:rsidR="004B6306" w:rsidRPr="004A5534" w:rsidRDefault="004B6306" w:rsidP="004F05E1">
    <w:pPr>
      <w:pStyle w:val="Footer"/>
      <w:tabs>
        <w:tab w:val="clear" w:pos="4513"/>
        <w:tab w:val="clear" w:pos="9026"/>
        <w:tab w:val="center" w:pos="6570"/>
        <w:tab w:val="right" w:pos="1395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9A5C9" w14:textId="2FCA0B45" w:rsidR="004B6306" w:rsidRDefault="004B6306" w:rsidP="00346655">
    <w:pPr>
      <w:pStyle w:val="Footer"/>
      <w:jc w:val="center"/>
    </w:pPr>
    <w: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E1A517" w14:textId="77777777" w:rsidR="00D35931" w:rsidRDefault="00D35931" w:rsidP="00346655">
      <w:pPr>
        <w:spacing w:after="0" w:line="240" w:lineRule="auto"/>
      </w:pPr>
      <w:r>
        <w:separator/>
      </w:r>
    </w:p>
  </w:footnote>
  <w:footnote w:type="continuationSeparator" w:id="0">
    <w:p w14:paraId="37C043D9" w14:textId="77777777" w:rsidR="00D35931" w:rsidRDefault="00D35931" w:rsidP="00346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9029"/>
    </w:tblGrid>
    <w:tr w:rsidR="001C44CC" w:rsidRPr="00346655" w14:paraId="493DCE5E" w14:textId="77777777" w:rsidTr="007D5B3D">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3429F8E2" w14:textId="43101E4A" w:rsidR="001C44CC" w:rsidRPr="00346655" w:rsidRDefault="0079568B" w:rsidP="00863091">
          <w:pPr>
            <w:keepNext/>
            <w:spacing w:before="120" w:after="120" w:line="240" w:lineRule="auto"/>
            <w:jc w:val="center"/>
            <w:outlineLvl w:val="3"/>
            <w:rPr>
              <w:rFonts w:eastAsia="Times New Roman" w:cs="Arial"/>
              <w:bCs/>
              <w:iCs/>
              <w:color w:val="FFFFFF"/>
              <w:kern w:val="28"/>
              <w:sz w:val="32"/>
              <w:szCs w:val="32"/>
              <w:lang w:val="en-US" w:eastAsia="en-GB" w:bidi="ar-SA"/>
            </w:rPr>
          </w:pPr>
          <w:r w:rsidRPr="0079568B">
            <w:rPr>
              <w:rFonts w:eastAsia="Calibri" w:cs="Arial"/>
              <w:b/>
              <w:bCs/>
              <w:iCs/>
              <w:color w:val="FFFFFF"/>
              <w:sz w:val="32"/>
              <w:szCs w:val="32"/>
              <w:lang w:val="en-US" w:bidi="ar-SA"/>
            </w:rPr>
            <w:t xml:space="preserve">Disaster Recovery </w:t>
          </w:r>
          <w:r w:rsidR="001C44CC" w:rsidRPr="002C5B09">
            <w:rPr>
              <w:rFonts w:eastAsia="Calibri" w:cs="Arial"/>
              <w:b/>
              <w:bCs/>
              <w:iCs/>
              <w:color w:val="FFFFFF"/>
              <w:sz w:val="32"/>
              <w:szCs w:val="32"/>
              <w:lang w:val="en-US" w:bidi="ar-SA"/>
            </w:rPr>
            <w:t>Communication Plan</w:t>
          </w:r>
        </w:p>
      </w:tc>
    </w:tr>
  </w:tbl>
  <w:p w14:paraId="6C6B2283" w14:textId="77777777" w:rsidR="001C44CC" w:rsidRPr="001C44CC" w:rsidRDefault="001C44CC" w:rsidP="001C4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055"/>
      <w:gridCol w:w="227"/>
      <w:gridCol w:w="224"/>
      <w:gridCol w:w="1259"/>
      <w:gridCol w:w="865"/>
      <w:gridCol w:w="1239"/>
    </w:tblGrid>
    <w:tr w:rsidR="00080B08" w14:paraId="67D29DEE" w14:textId="77777777" w:rsidTr="00080B08">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032D5755" w14:textId="77777777" w:rsidR="00080B08" w:rsidRDefault="00080B08" w:rsidP="00080B08">
          <w:pPr>
            <w:spacing w:after="0" w:line="240" w:lineRule="auto"/>
            <w:jc w:val="center"/>
            <w:rPr>
              <w:rFonts w:eastAsia="Times New Roman" w:cs="Arial"/>
              <w:kern w:val="28"/>
              <w:sz w:val="24"/>
              <w:szCs w:val="8"/>
              <w:lang w:val="en-US" w:eastAsia="en-GB" w:bidi="ar-SA"/>
            </w:rPr>
          </w:pPr>
          <w:r>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hideMark/>
        </w:tcPr>
        <w:p w14:paraId="7D7C0415" w14:textId="77777777" w:rsidR="00080B08" w:rsidRDefault="00080B08" w:rsidP="00080B08">
          <w:pPr>
            <w:spacing w:after="0" w:line="240" w:lineRule="auto"/>
            <w:jc w:val="center"/>
            <w:rPr>
              <w:rFonts w:eastAsia="Times New Roman" w:cs="Arial"/>
              <w:kern w:val="28"/>
              <w:sz w:val="24"/>
              <w:szCs w:val="8"/>
              <w:lang w:val="en-US" w:eastAsia="en-GB" w:bidi="ar-SA"/>
            </w:rPr>
          </w:pPr>
          <w:r>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hideMark/>
        </w:tcPr>
        <w:p w14:paraId="19B5A048" w14:textId="77777777" w:rsidR="00080B08" w:rsidRDefault="00080B08" w:rsidP="00080B08">
          <w:pPr>
            <w:spacing w:after="0" w:line="240" w:lineRule="auto"/>
            <w:jc w:val="center"/>
            <w:rPr>
              <w:rFonts w:eastAsia="Times New Roman" w:cs="Arial"/>
              <w:bCs/>
              <w:kern w:val="28"/>
              <w:szCs w:val="4"/>
              <w:lang w:val="en-US" w:eastAsia="en-GB" w:bidi="ar-SA"/>
            </w:rPr>
          </w:pPr>
          <w:r>
            <w:rPr>
              <w:rFonts w:cs="Arial"/>
              <w:b/>
              <w:szCs w:val="4"/>
            </w:rPr>
            <w:t>Normal</w:t>
          </w:r>
        </w:p>
      </w:tc>
    </w:tr>
    <w:tr w:rsidR="00080B08" w14:paraId="2CD8E898" w14:textId="77777777" w:rsidTr="00080B08">
      <w:trPr>
        <w:trHeight w:val="80"/>
      </w:trPr>
      <w:tc>
        <w:tcPr>
          <w:tcW w:w="1435" w:type="dxa"/>
          <w:tcBorders>
            <w:top w:val="single" w:sz="4" w:space="0" w:color="auto"/>
            <w:left w:val="nil"/>
            <w:bottom w:val="single" w:sz="4" w:space="0" w:color="auto"/>
            <w:right w:val="nil"/>
          </w:tcBorders>
        </w:tcPr>
        <w:p w14:paraId="1601A102"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left w:val="nil"/>
            <w:bottom w:val="single" w:sz="4" w:space="0" w:color="auto"/>
            <w:right w:val="nil"/>
          </w:tcBorders>
        </w:tcPr>
        <w:p w14:paraId="578A92A1"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left w:val="nil"/>
            <w:bottom w:val="single" w:sz="4" w:space="0" w:color="auto"/>
            <w:right w:val="nil"/>
          </w:tcBorders>
        </w:tcPr>
        <w:p w14:paraId="7A282092"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left w:val="nil"/>
            <w:bottom w:val="single" w:sz="4" w:space="0" w:color="auto"/>
            <w:right w:val="nil"/>
          </w:tcBorders>
        </w:tcPr>
        <w:p w14:paraId="70768B6E"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left w:val="nil"/>
            <w:bottom w:val="single" w:sz="4" w:space="0" w:color="auto"/>
            <w:right w:val="nil"/>
          </w:tcBorders>
        </w:tcPr>
        <w:p w14:paraId="0ECFE7AF"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left w:val="nil"/>
            <w:bottom w:val="single" w:sz="4" w:space="0" w:color="auto"/>
            <w:right w:val="nil"/>
          </w:tcBorders>
        </w:tcPr>
        <w:p w14:paraId="58F7EDA1"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left w:val="nil"/>
            <w:bottom w:val="single" w:sz="4" w:space="0" w:color="auto"/>
            <w:right w:val="nil"/>
          </w:tcBorders>
        </w:tcPr>
        <w:p w14:paraId="3A641726"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r>
    <w:tr w:rsidR="00080B08" w14:paraId="2FAB3695" w14:textId="77777777" w:rsidTr="00080B08">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hideMark/>
        </w:tcPr>
        <w:p w14:paraId="185FD641" w14:textId="491123CC" w:rsidR="00080B08" w:rsidRDefault="0079568B" w:rsidP="00863091">
          <w:pPr>
            <w:keepNext/>
            <w:spacing w:before="120" w:after="120" w:line="240" w:lineRule="auto"/>
            <w:jc w:val="center"/>
            <w:outlineLvl w:val="3"/>
            <w:rPr>
              <w:rFonts w:eastAsia="Times New Roman" w:cs="Arial"/>
              <w:bCs/>
              <w:iCs/>
              <w:color w:val="FFFFFF"/>
              <w:kern w:val="28"/>
              <w:sz w:val="32"/>
              <w:szCs w:val="32"/>
              <w:lang w:val="en-US" w:eastAsia="en-GB" w:bidi="ar-SA"/>
            </w:rPr>
          </w:pPr>
          <w:r w:rsidRPr="0079568B">
            <w:rPr>
              <w:rFonts w:eastAsia="Calibri" w:cs="Arial"/>
              <w:b/>
              <w:bCs/>
              <w:iCs/>
              <w:color w:val="FFFFFF"/>
              <w:sz w:val="32"/>
              <w:szCs w:val="32"/>
              <w:lang w:val="en-US" w:bidi="ar-SA"/>
            </w:rPr>
            <w:t xml:space="preserve">Disaster Recovery </w:t>
          </w:r>
          <w:r w:rsidR="00080B08" w:rsidRPr="002C5B09">
            <w:rPr>
              <w:rFonts w:eastAsia="Calibri" w:cs="Arial"/>
              <w:b/>
              <w:bCs/>
              <w:iCs/>
              <w:color w:val="FFFFFF"/>
              <w:sz w:val="32"/>
              <w:szCs w:val="32"/>
              <w:lang w:val="en-US" w:bidi="ar-SA"/>
            </w:rPr>
            <w:t>Communication Plan</w:t>
          </w:r>
        </w:p>
      </w:tc>
    </w:tr>
    <w:tr w:rsidR="00080B08" w14:paraId="4DAADE00" w14:textId="77777777" w:rsidTr="00080B08">
      <w:trPr>
        <w:trHeight w:val="107"/>
      </w:trPr>
      <w:tc>
        <w:tcPr>
          <w:tcW w:w="9029" w:type="dxa"/>
          <w:gridSpan w:val="9"/>
          <w:tcBorders>
            <w:top w:val="single" w:sz="4" w:space="0" w:color="auto"/>
            <w:left w:val="nil"/>
            <w:bottom w:val="nil"/>
            <w:right w:val="nil"/>
          </w:tcBorders>
        </w:tcPr>
        <w:p w14:paraId="5659CA18" w14:textId="77777777" w:rsidR="00080B08" w:rsidRDefault="00080B08" w:rsidP="00080B08">
          <w:pPr>
            <w:spacing w:after="0" w:line="240" w:lineRule="auto"/>
            <w:jc w:val="center"/>
            <w:rPr>
              <w:rFonts w:eastAsia="Times New Roman" w:cs="Arial"/>
              <w:b/>
              <w:color w:val="000000"/>
              <w:kern w:val="28"/>
              <w:sz w:val="10"/>
              <w:szCs w:val="14"/>
              <w:lang w:val="en-US" w:eastAsia="en-GB" w:bidi="ar-SA"/>
            </w:rPr>
          </w:pPr>
        </w:p>
      </w:tc>
    </w:tr>
    <w:tr w:rsidR="00080B08" w14:paraId="2322AF9B"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2F137354"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183C2261"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hideMark/>
        </w:tcPr>
        <w:p w14:paraId="55FF93F1"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8DB60F0" w14:textId="77777777" w:rsidR="00080B08" w:rsidRDefault="00080B08" w:rsidP="00080B08">
          <w:pPr>
            <w:spacing w:after="0" w:line="240" w:lineRule="auto"/>
            <w:jc w:val="both"/>
            <w:rPr>
              <w:rFonts w:eastAsia="Times New Roman" w:cs="Arial"/>
              <w:b/>
              <w:bCs/>
              <w:kern w:val="28"/>
              <w:sz w:val="24"/>
              <w:szCs w:val="24"/>
              <w:lang w:val="en-US" w:eastAsia="en-GB" w:bidi="ar-SA"/>
            </w:rPr>
          </w:pPr>
        </w:p>
      </w:tc>
    </w:tr>
    <w:tr w:rsidR="00080B08" w14:paraId="18A60544"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04B78DAD"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Department:</w:t>
          </w:r>
        </w:p>
      </w:tc>
      <w:tc>
        <w:tcPr>
          <w:tcW w:w="3780" w:type="dxa"/>
          <w:gridSpan w:val="3"/>
          <w:tcBorders>
            <w:top w:val="nil"/>
            <w:left w:val="nil"/>
            <w:bottom w:val="single" w:sz="6" w:space="0" w:color="auto"/>
            <w:right w:val="single" w:sz="6" w:space="0" w:color="auto"/>
          </w:tcBorders>
          <w:vAlign w:val="center"/>
        </w:tcPr>
        <w:p w14:paraId="10C2DA73"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nil"/>
            <w:left w:val="nil"/>
            <w:bottom w:val="single" w:sz="6" w:space="0" w:color="auto"/>
            <w:right w:val="single" w:sz="6" w:space="0" w:color="auto"/>
          </w:tcBorders>
          <w:vAlign w:val="center"/>
          <w:hideMark/>
        </w:tcPr>
        <w:p w14:paraId="1E4334E3" w14:textId="77777777" w:rsidR="00080B08" w:rsidRDefault="00080B08" w:rsidP="00080B08">
          <w:pPr>
            <w:spacing w:after="0" w:line="240" w:lineRule="auto"/>
            <w:rPr>
              <w:rFonts w:eastAsia="Times New Roman" w:cs="Arial"/>
              <w:b/>
              <w:color w:val="000000"/>
              <w:kern w:val="28"/>
              <w:lang w:val="en-US" w:eastAsia="en-GB" w:bidi="ar-SA"/>
            </w:rPr>
          </w:pPr>
          <w:r>
            <w:rPr>
              <w:rFonts w:eastAsia="Times New Roman" w:cs="Arial"/>
              <w:b/>
              <w:color w:val="000000"/>
              <w:kern w:val="28"/>
              <w:lang w:val="en-US" w:eastAsia="en-GB" w:bidi="ar-SA"/>
            </w:rPr>
            <w:t>Revision:</w:t>
          </w:r>
        </w:p>
      </w:tc>
      <w:tc>
        <w:tcPr>
          <w:tcW w:w="2104" w:type="dxa"/>
          <w:gridSpan w:val="2"/>
          <w:tcBorders>
            <w:top w:val="nil"/>
            <w:left w:val="nil"/>
            <w:bottom w:val="single" w:sz="6" w:space="0" w:color="auto"/>
            <w:right w:val="single" w:sz="6" w:space="0" w:color="auto"/>
          </w:tcBorders>
          <w:vAlign w:val="center"/>
          <w:hideMark/>
        </w:tcPr>
        <w:p w14:paraId="1350AA68" w14:textId="6D3A7DF8" w:rsidR="00080B08" w:rsidRDefault="00CD6DC3" w:rsidP="00080B08">
          <w:pPr>
            <w:spacing w:after="0" w:line="240" w:lineRule="auto"/>
            <w:rPr>
              <w:rFonts w:eastAsia="Times New Roman" w:cs="Arial"/>
              <w:b/>
              <w:color w:val="000000"/>
              <w:kern w:val="28"/>
              <w:sz w:val="24"/>
              <w:lang w:val="en-US" w:eastAsia="en-GB" w:bidi="ar-SA"/>
            </w:rPr>
          </w:pPr>
          <w:r>
            <w:rPr>
              <w:rFonts w:eastAsia="Times New Roman" w:cs="Arial"/>
              <w:b/>
              <w:kern w:val="28"/>
              <w:lang w:val="en-US" w:eastAsia="en-GB" w:bidi="ar-SA"/>
            </w:rPr>
            <w:t>1.0</w:t>
          </w:r>
        </w:p>
      </w:tc>
    </w:tr>
    <w:tr w:rsidR="00080B08" w14:paraId="683FFC0E"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3424BEFF"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Section:</w:t>
          </w:r>
        </w:p>
      </w:tc>
      <w:tc>
        <w:tcPr>
          <w:tcW w:w="3780" w:type="dxa"/>
          <w:gridSpan w:val="3"/>
          <w:tcBorders>
            <w:top w:val="nil"/>
            <w:left w:val="nil"/>
            <w:bottom w:val="single" w:sz="6" w:space="0" w:color="auto"/>
            <w:right w:val="single" w:sz="6" w:space="0" w:color="auto"/>
          </w:tcBorders>
          <w:vAlign w:val="center"/>
        </w:tcPr>
        <w:p w14:paraId="00C00672"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nil"/>
            <w:left w:val="nil"/>
            <w:bottom w:val="single" w:sz="6" w:space="0" w:color="auto"/>
            <w:right w:val="single" w:sz="6" w:space="0" w:color="auto"/>
          </w:tcBorders>
          <w:vAlign w:val="center"/>
          <w:hideMark/>
        </w:tcPr>
        <w:p w14:paraId="61C3F3AB"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color w:val="000000"/>
              <w:kern w:val="28"/>
              <w:lang w:val="en-US" w:eastAsia="en-GB" w:bidi="ar-SA"/>
            </w:rPr>
            <w:t>Sheet:</w:t>
          </w:r>
        </w:p>
      </w:tc>
      <w:tc>
        <w:tcPr>
          <w:tcW w:w="2104" w:type="dxa"/>
          <w:gridSpan w:val="2"/>
          <w:tcBorders>
            <w:top w:val="nil"/>
            <w:left w:val="nil"/>
            <w:bottom w:val="single" w:sz="6" w:space="0" w:color="auto"/>
            <w:right w:val="single" w:sz="6" w:space="0" w:color="auto"/>
          </w:tcBorders>
          <w:vAlign w:val="center"/>
          <w:hideMark/>
        </w:tcPr>
        <w:p w14:paraId="3567C010"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kern w:val="28"/>
              <w:lang w:val="en-US" w:eastAsia="en-GB" w:bidi="ar-SA"/>
            </w:rPr>
            <w:fldChar w:fldCharType="begin"/>
          </w:r>
          <w:r>
            <w:rPr>
              <w:rFonts w:eastAsia="Times New Roman" w:cs="Arial"/>
              <w:b/>
              <w:kern w:val="28"/>
              <w:lang w:val="en-US" w:eastAsia="en-GB" w:bidi="ar-SA"/>
            </w:rPr>
            <w:instrText xml:space="preserve"> PAGE </w:instrText>
          </w:r>
          <w:r>
            <w:rPr>
              <w:rFonts w:eastAsia="Times New Roman" w:cs="Arial"/>
              <w:b/>
              <w:kern w:val="28"/>
              <w:lang w:val="en-US" w:eastAsia="en-GB" w:bidi="ar-SA"/>
            </w:rPr>
            <w:fldChar w:fldCharType="separate"/>
          </w:r>
          <w:r>
            <w:rPr>
              <w:rFonts w:eastAsia="Times New Roman" w:cs="Arial"/>
              <w:b/>
              <w:noProof/>
              <w:kern w:val="28"/>
              <w:lang w:val="en-US" w:eastAsia="en-GB" w:bidi="ar-SA"/>
            </w:rPr>
            <w:t>1</w:t>
          </w:r>
          <w:r>
            <w:rPr>
              <w:rFonts w:eastAsia="Times New Roman" w:cs="Arial"/>
              <w:b/>
              <w:kern w:val="28"/>
              <w:lang w:val="en-US" w:eastAsia="en-GB" w:bidi="ar-SA"/>
            </w:rPr>
            <w:fldChar w:fldCharType="end"/>
          </w:r>
          <w:r>
            <w:rPr>
              <w:rFonts w:eastAsia="Times New Roman" w:cs="Arial"/>
              <w:b/>
              <w:kern w:val="28"/>
              <w:lang w:val="en-US" w:eastAsia="en-GB" w:bidi="ar-SA"/>
            </w:rPr>
            <w:t xml:space="preserve"> of </w:t>
          </w:r>
          <w:r>
            <w:rPr>
              <w:rFonts w:eastAsia="Times New Roman" w:cs="Arial"/>
              <w:b/>
              <w:bCs/>
              <w:kern w:val="28"/>
              <w:lang w:val="en-US" w:eastAsia="en-GB" w:bidi="ar-SA"/>
            </w:rPr>
            <w:fldChar w:fldCharType="begin"/>
          </w:r>
          <w:r>
            <w:rPr>
              <w:rFonts w:eastAsia="Times New Roman" w:cs="Arial"/>
              <w:b/>
              <w:bCs/>
              <w:kern w:val="28"/>
              <w:lang w:val="en-US" w:eastAsia="en-GB" w:bidi="ar-SA"/>
            </w:rPr>
            <w:instrText xml:space="preserve"> NUMPAGES </w:instrText>
          </w:r>
          <w:r>
            <w:rPr>
              <w:rFonts w:eastAsia="Times New Roman" w:cs="Arial"/>
              <w:b/>
              <w:bCs/>
              <w:kern w:val="28"/>
              <w:lang w:val="en-US" w:eastAsia="en-GB" w:bidi="ar-SA"/>
            </w:rPr>
            <w:fldChar w:fldCharType="separate"/>
          </w:r>
          <w:r>
            <w:rPr>
              <w:rFonts w:eastAsia="Times New Roman" w:cs="Arial"/>
              <w:b/>
              <w:bCs/>
              <w:noProof/>
              <w:kern w:val="28"/>
              <w:lang w:val="en-US" w:eastAsia="en-GB" w:bidi="ar-SA"/>
            </w:rPr>
            <w:t>13</w:t>
          </w:r>
          <w:r>
            <w:rPr>
              <w:rFonts w:eastAsia="Times New Roman" w:cs="Arial"/>
              <w:b/>
              <w:bCs/>
              <w:kern w:val="28"/>
              <w:lang w:val="en-US" w:eastAsia="en-GB" w:bidi="ar-SA"/>
            </w:rPr>
            <w:fldChar w:fldCharType="end"/>
          </w:r>
        </w:p>
      </w:tc>
    </w:tr>
  </w:tbl>
  <w:p w14:paraId="14DCAD96" w14:textId="77777777" w:rsidR="00080B08" w:rsidRDefault="00080B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954" w:type="dxa"/>
      <w:tblLayout w:type="fixed"/>
      <w:tblCellMar>
        <w:left w:w="30" w:type="dxa"/>
        <w:right w:w="30" w:type="dxa"/>
      </w:tblCellMar>
      <w:tblLook w:val="0000" w:firstRow="0" w:lastRow="0" w:firstColumn="0" w:lastColumn="0" w:noHBand="0" w:noVBand="0"/>
    </w:tblPr>
    <w:tblGrid>
      <w:gridCol w:w="13954"/>
    </w:tblGrid>
    <w:tr w:rsidR="004B6306" w:rsidRPr="00346655" w14:paraId="6562E0E9" w14:textId="7744B486" w:rsidTr="0079568B">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546FF04F" w14:textId="12B3718D" w:rsidR="004B6306" w:rsidRPr="00346655" w:rsidRDefault="0079568B" w:rsidP="00863091">
          <w:pPr>
            <w:keepNext/>
            <w:spacing w:before="120" w:after="120" w:line="240" w:lineRule="auto"/>
            <w:jc w:val="center"/>
            <w:outlineLvl w:val="3"/>
            <w:rPr>
              <w:rFonts w:eastAsia="Times New Roman" w:cs="Arial"/>
              <w:bCs/>
              <w:iCs/>
              <w:color w:val="FFFFFF"/>
              <w:kern w:val="28"/>
              <w:sz w:val="32"/>
              <w:szCs w:val="32"/>
              <w:lang w:val="en-US" w:eastAsia="en-GB" w:bidi="ar-SA"/>
            </w:rPr>
          </w:pPr>
          <w:bookmarkStart w:id="5" w:name="_Hlk67331327"/>
          <w:r w:rsidRPr="0079568B">
            <w:rPr>
              <w:rFonts w:eastAsia="Calibri" w:cs="Arial"/>
              <w:b/>
              <w:bCs/>
              <w:iCs/>
              <w:color w:val="FFFFFF"/>
              <w:sz w:val="32"/>
              <w:szCs w:val="32"/>
              <w:lang w:val="en-US" w:bidi="ar-SA"/>
            </w:rPr>
            <w:t xml:space="preserve">Disaster Recovery </w:t>
          </w:r>
          <w:r w:rsidR="002C5B09" w:rsidRPr="002C5B09">
            <w:rPr>
              <w:rFonts w:eastAsia="Calibri" w:cs="Arial"/>
              <w:b/>
              <w:bCs/>
              <w:iCs/>
              <w:color w:val="FFFFFF"/>
              <w:sz w:val="32"/>
              <w:szCs w:val="32"/>
              <w:lang w:val="en-US" w:bidi="ar-SA"/>
            </w:rPr>
            <w:t>Communication Plan</w:t>
          </w:r>
        </w:p>
      </w:tc>
    </w:tr>
    <w:bookmarkEnd w:id="5"/>
  </w:tbl>
  <w:p w14:paraId="2290C133" w14:textId="77777777" w:rsidR="004B6306" w:rsidRDefault="004B63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4B6306" w:rsidRPr="00346655" w14:paraId="15026D25" w14:textId="77777777" w:rsidTr="0050689A">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9B9890" w14:textId="77777777" w:rsidR="004B6306" w:rsidRPr="00346655" w:rsidRDefault="004B6306"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2389285" w14:textId="77777777" w:rsidR="004B6306" w:rsidRPr="00346655" w:rsidRDefault="004B6306"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F59D9B9" w14:textId="3972D75E" w:rsidR="004B6306" w:rsidRPr="000A066F" w:rsidRDefault="004B6306" w:rsidP="00346655">
          <w:pPr>
            <w:spacing w:after="0" w:line="240" w:lineRule="auto"/>
            <w:jc w:val="center"/>
            <w:rPr>
              <w:rFonts w:eastAsia="Times New Roman" w:cs="Arial"/>
              <w:bCs/>
              <w:kern w:val="28"/>
              <w:szCs w:val="4"/>
              <w:lang w:val="en-US" w:eastAsia="en-GB" w:bidi="ar-SA"/>
            </w:rPr>
          </w:pPr>
          <w:r w:rsidRPr="000A066F">
            <w:rPr>
              <w:rFonts w:cs="Arial"/>
              <w:b/>
              <w:szCs w:val="4"/>
            </w:rPr>
            <w:t>Normal</w:t>
          </w:r>
        </w:p>
      </w:tc>
    </w:tr>
    <w:tr w:rsidR="004B6306" w:rsidRPr="00346655" w14:paraId="45315E39" w14:textId="77777777" w:rsidTr="0050689A">
      <w:trPr>
        <w:trHeight w:val="80"/>
      </w:trPr>
      <w:tc>
        <w:tcPr>
          <w:tcW w:w="1435" w:type="dxa"/>
          <w:tcBorders>
            <w:top w:val="single" w:sz="4" w:space="0" w:color="auto"/>
            <w:bottom w:val="single" w:sz="4" w:space="0" w:color="auto"/>
          </w:tcBorders>
        </w:tcPr>
        <w:p w14:paraId="1921DD3D"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43313ADC"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52ABF19F"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9614997"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1450DDC1"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D57FBEB"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3368592A"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r>
    <w:tr w:rsidR="004B6306" w:rsidRPr="00346655" w14:paraId="0827002E" w14:textId="77777777" w:rsidTr="0034665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F892DE" w14:textId="7E6C45F6" w:rsidR="004B6306" w:rsidRPr="00346655" w:rsidRDefault="002C5B09"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sidRPr="002C5B09">
            <w:rPr>
              <w:rFonts w:eastAsia="Calibri" w:cs="Arial"/>
              <w:b/>
              <w:bCs/>
              <w:iCs/>
              <w:color w:val="FFFFFF"/>
              <w:sz w:val="32"/>
              <w:szCs w:val="32"/>
              <w:lang w:val="en-US" w:bidi="ar-SA"/>
            </w:rPr>
            <w:t>DR Communication Plan</w:t>
          </w:r>
        </w:p>
      </w:tc>
    </w:tr>
    <w:tr w:rsidR="004B6306" w:rsidRPr="00346655" w14:paraId="0BC016D8" w14:textId="77777777" w:rsidTr="0050689A">
      <w:trPr>
        <w:trHeight w:val="107"/>
      </w:trPr>
      <w:tc>
        <w:tcPr>
          <w:tcW w:w="9029" w:type="dxa"/>
          <w:gridSpan w:val="9"/>
          <w:tcBorders>
            <w:top w:val="single" w:sz="4" w:space="0" w:color="auto"/>
          </w:tcBorders>
        </w:tcPr>
        <w:p w14:paraId="5B3E9AA8" w14:textId="77777777" w:rsidR="004B6306" w:rsidRPr="00346655" w:rsidRDefault="004B6306" w:rsidP="00346655">
          <w:pPr>
            <w:spacing w:after="0" w:line="240" w:lineRule="auto"/>
            <w:jc w:val="center"/>
            <w:rPr>
              <w:rFonts w:eastAsia="Times New Roman" w:cs="Arial"/>
              <w:b/>
              <w:color w:val="000000"/>
              <w:kern w:val="28"/>
              <w:sz w:val="10"/>
              <w:szCs w:val="14"/>
              <w:lang w:val="en-US" w:eastAsia="en-GB" w:bidi="ar-SA"/>
            </w:rPr>
          </w:pPr>
        </w:p>
      </w:tc>
    </w:tr>
    <w:tr w:rsidR="004B6306" w:rsidRPr="00346655" w14:paraId="1F33AA08"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33920F4"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21B20B3B"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665A110"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3E0B95B" w14:textId="77777777" w:rsidR="004B6306" w:rsidRPr="00346655" w:rsidRDefault="004B6306" w:rsidP="00346655">
          <w:pPr>
            <w:spacing w:after="0" w:line="240" w:lineRule="auto"/>
            <w:jc w:val="both"/>
            <w:rPr>
              <w:rFonts w:eastAsia="Times New Roman" w:cs="Arial"/>
              <w:b/>
              <w:bCs/>
              <w:kern w:val="28"/>
              <w:sz w:val="24"/>
              <w:szCs w:val="24"/>
              <w:lang w:val="en-US" w:eastAsia="en-GB" w:bidi="ar-SA"/>
            </w:rPr>
          </w:pPr>
        </w:p>
      </w:tc>
    </w:tr>
    <w:tr w:rsidR="004B6306" w:rsidRPr="00346655" w14:paraId="5541FDA1"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C0EC3CF"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D7A99F0"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63707FCD" w14:textId="77777777" w:rsidR="004B6306" w:rsidRPr="00346655" w:rsidRDefault="004B6306" w:rsidP="00346655">
          <w:pPr>
            <w:spacing w:after="0" w:line="240" w:lineRule="auto"/>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6DE3BFCD" w14:textId="32286FE6"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4B6306" w:rsidRPr="00346655" w14:paraId="398B816C"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ABE187"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FF7E24A"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3B12073"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7D36C75F"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4D13201" w14:textId="77777777" w:rsidR="004B6306" w:rsidRDefault="004B6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82F3F"/>
    <w:multiLevelType w:val="hybridMultilevel"/>
    <w:tmpl w:val="7EFCE88A"/>
    <w:lvl w:ilvl="0" w:tplc="EFCE7332">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21F7440"/>
    <w:multiLevelType w:val="hybridMultilevel"/>
    <w:tmpl w:val="1452FAD4"/>
    <w:lvl w:ilvl="0" w:tplc="197282C8">
      <w:start w:val="1"/>
      <w:numFmt w:val="decimal"/>
      <w:lvlText w:val="%1."/>
      <w:lvlJc w:val="left"/>
      <w:pPr>
        <w:ind w:left="720" w:hanging="360"/>
      </w:pPr>
      <w:rPr>
        <w:sz w:val="20"/>
        <w:szCs w:val="2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45C4E69"/>
    <w:multiLevelType w:val="multilevel"/>
    <w:tmpl w:val="20CC79C8"/>
    <w:lvl w:ilvl="0">
      <w:start w:val="1"/>
      <w:numFmt w:val="decimal"/>
      <w:pStyle w:val="Heading1"/>
      <w:lvlText w:val="%1."/>
      <w:lvlJc w:val="left"/>
      <w:pPr>
        <w:ind w:left="720" w:hanging="720"/>
      </w:pPr>
      <w:rPr>
        <w:rFonts w:ascii="Cambria" w:hAnsi="Cambria" w:hint="default"/>
        <w:b/>
        <w:i w:val="0"/>
        <w:sz w:val="24"/>
        <w:szCs w:val="32"/>
      </w:rPr>
    </w:lvl>
    <w:lvl w:ilvl="1">
      <w:start w:val="1"/>
      <w:numFmt w:val="decimal"/>
      <w:pStyle w:val="Heading2"/>
      <w:lvlText w:val="%1.%2"/>
      <w:lvlJc w:val="left"/>
      <w:pPr>
        <w:tabs>
          <w:tab w:val="num" w:pos="720"/>
        </w:tabs>
        <w:ind w:left="720" w:hanging="720"/>
      </w:pPr>
      <w:rPr>
        <w:rFonts w:hint="default"/>
        <w:b/>
        <w:i w:val="0"/>
        <w:sz w:val="22"/>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25EA3AEE"/>
    <w:multiLevelType w:val="hybridMultilevel"/>
    <w:tmpl w:val="2BCEE5B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318877AB"/>
    <w:multiLevelType w:val="multilevel"/>
    <w:tmpl w:val="2F4241C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5A82EBE"/>
    <w:multiLevelType w:val="multilevel"/>
    <w:tmpl w:val="E926F53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0857E9B"/>
    <w:multiLevelType w:val="hybridMultilevel"/>
    <w:tmpl w:val="4D647B3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7" w15:restartNumberingAfterBreak="0">
    <w:nsid w:val="41867CDE"/>
    <w:multiLevelType w:val="hybridMultilevel"/>
    <w:tmpl w:val="28522C80"/>
    <w:lvl w:ilvl="0" w:tplc="A5CAD810">
      <w:start w:val="1"/>
      <w:numFmt w:val="decimal"/>
      <w:lvlText w:val="%1"/>
      <w:lvlJc w:val="left"/>
      <w:pPr>
        <w:ind w:left="720" w:hanging="360"/>
      </w:pPr>
      <w:rPr>
        <w:rFonts w:ascii="Calibri" w:hAnsi="Calibri" w:hint="default"/>
        <w:b w:val="0"/>
        <w:i w:val="0"/>
        <w:sz w:val="2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4CA1746"/>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F5599A"/>
    <w:multiLevelType w:val="hybridMultilevel"/>
    <w:tmpl w:val="4A667D2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75200BA0"/>
    <w:multiLevelType w:val="hybridMultilevel"/>
    <w:tmpl w:val="F064F47E"/>
    <w:lvl w:ilvl="0" w:tplc="1F02F994">
      <w:start w:val="1"/>
      <w:numFmt w:val="lowerLetter"/>
      <w:lvlText w:val="%1."/>
      <w:lvlJc w:val="left"/>
      <w:pPr>
        <w:ind w:left="720" w:hanging="360"/>
      </w:pPr>
      <w:rPr>
        <w:rFonts w:ascii="Cambria" w:hAnsi="Cambr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D782BAA"/>
    <w:multiLevelType w:val="hybridMultilevel"/>
    <w:tmpl w:val="FD58B45E"/>
    <w:lvl w:ilvl="0" w:tplc="D9B45E3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num>
  <w:num w:numId="6">
    <w:abstractNumId w:val="2"/>
  </w:num>
  <w:num w:numId="7">
    <w:abstractNumId w:val="2"/>
    <w:lvlOverride w:ilvl="0">
      <w:lvl w:ilvl="0">
        <w:start w:val="1"/>
        <w:numFmt w:val="decimal"/>
        <w:pStyle w:val="Heading1"/>
        <w:lvlText w:val="%1."/>
        <w:lvlJc w:val="left"/>
        <w:pPr>
          <w:ind w:left="720" w:hanging="720"/>
        </w:pPr>
        <w:rPr>
          <w:rFonts w:ascii="Cambria" w:hAnsi="Cambria" w:hint="default"/>
          <w:b/>
          <w:i w:val="0"/>
          <w:sz w:val="22"/>
        </w:rPr>
      </w:lvl>
    </w:lvlOverride>
    <w:lvlOverride w:ilvl="1">
      <w:lvl w:ilvl="1">
        <w:start w:val="1"/>
        <w:numFmt w:val="decimal"/>
        <w:pStyle w:val="Heading2"/>
        <w:lvlText w:val="%1.%2"/>
        <w:lvlJc w:val="left"/>
        <w:pPr>
          <w:tabs>
            <w:tab w:val="num" w:pos="720"/>
          </w:tabs>
          <w:ind w:left="720" w:hanging="720"/>
        </w:pPr>
        <w:rPr>
          <w:rFonts w:ascii="Cambria" w:hAnsi="Cambria" w:hint="default"/>
          <w:b/>
          <w:i w:val="0"/>
          <w:sz w:val="22"/>
          <w:szCs w:val="24"/>
        </w:rPr>
      </w:lvl>
    </w:lvlOverride>
    <w:lvlOverride w:ilvl="2">
      <w:lvl w:ilvl="2">
        <w:start w:val="1"/>
        <w:numFmt w:val="bullet"/>
        <w:pStyle w:val="Heading3"/>
        <w:lvlText w:val=""/>
        <w:lvlJc w:val="left"/>
        <w:pPr>
          <w:tabs>
            <w:tab w:val="num" w:pos="1440"/>
          </w:tabs>
          <w:ind w:left="2160" w:hanging="720"/>
        </w:pPr>
        <w:rPr>
          <w:rFonts w:ascii="Symbol" w:hAnsi="Symbol" w:hint="default"/>
          <w:color w:val="auto"/>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4"/>
  </w:num>
  <w:num w:numId="14">
    <w:abstractNumId w:val="0"/>
  </w:num>
  <w:num w:numId="15">
    <w:abstractNumId w:val="1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42CC5"/>
    <w:rsid w:val="00080B08"/>
    <w:rsid w:val="00094FC6"/>
    <w:rsid w:val="000A066F"/>
    <w:rsid w:val="000C10A4"/>
    <w:rsid w:val="000C2C9E"/>
    <w:rsid w:val="000D09B2"/>
    <w:rsid w:val="000D6634"/>
    <w:rsid w:val="000E4EF4"/>
    <w:rsid w:val="000F32F1"/>
    <w:rsid w:val="00156FAB"/>
    <w:rsid w:val="001C0D98"/>
    <w:rsid w:val="001C44CC"/>
    <w:rsid w:val="00250EA8"/>
    <w:rsid w:val="002656A4"/>
    <w:rsid w:val="002B0781"/>
    <w:rsid w:val="002C5B09"/>
    <w:rsid w:val="003107D5"/>
    <w:rsid w:val="00346655"/>
    <w:rsid w:val="003A2978"/>
    <w:rsid w:val="003A61BC"/>
    <w:rsid w:val="003C5416"/>
    <w:rsid w:val="003E4E4F"/>
    <w:rsid w:val="00400465"/>
    <w:rsid w:val="004A5534"/>
    <w:rsid w:val="004B6306"/>
    <w:rsid w:val="004C2A33"/>
    <w:rsid w:val="004C5982"/>
    <w:rsid w:val="004E140C"/>
    <w:rsid w:val="004F05E1"/>
    <w:rsid w:val="004F7DC3"/>
    <w:rsid w:val="00500489"/>
    <w:rsid w:val="0050689A"/>
    <w:rsid w:val="00521AF1"/>
    <w:rsid w:val="00522F6E"/>
    <w:rsid w:val="00534048"/>
    <w:rsid w:val="005B41F7"/>
    <w:rsid w:val="00632727"/>
    <w:rsid w:val="00646B01"/>
    <w:rsid w:val="006E23D2"/>
    <w:rsid w:val="0079568B"/>
    <w:rsid w:val="00817985"/>
    <w:rsid w:val="00847E94"/>
    <w:rsid w:val="00863091"/>
    <w:rsid w:val="00892E55"/>
    <w:rsid w:val="008C4BB8"/>
    <w:rsid w:val="008E0699"/>
    <w:rsid w:val="008E5AE2"/>
    <w:rsid w:val="008F7A05"/>
    <w:rsid w:val="009060F6"/>
    <w:rsid w:val="00930226"/>
    <w:rsid w:val="00936D67"/>
    <w:rsid w:val="0096463B"/>
    <w:rsid w:val="00985B91"/>
    <w:rsid w:val="00A14B5D"/>
    <w:rsid w:val="00A15C13"/>
    <w:rsid w:val="00A17AFC"/>
    <w:rsid w:val="00AD4F53"/>
    <w:rsid w:val="00B077B8"/>
    <w:rsid w:val="00B21E31"/>
    <w:rsid w:val="00B444ED"/>
    <w:rsid w:val="00B620FA"/>
    <w:rsid w:val="00BA1D67"/>
    <w:rsid w:val="00C31FA1"/>
    <w:rsid w:val="00C43131"/>
    <w:rsid w:val="00C46B5C"/>
    <w:rsid w:val="00C632C8"/>
    <w:rsid w:val="00CB678F"/>
    <w:rsid w:val="00CD6DC3"/>
    <w:rsid w:val="00D20C5E"/>
    <w:rsid w:val="00D35931"/>
    <w:rsid w:val="00D84248"/>
    <w:rsid w:val="00D85C53"/>
    <w:rsid w:val="00DB26E9"/>
    <w:rsid w:val="00DB7690"/>
    <w:rsid w:val="00DD2415"/>
    <w:rsid w:val="00DF548E"/>
    <w:rsid w:val="00EC5007"/>
    <w:rsid w:val="00ED7CF6"/>
    <w:rsid w:val="00EE3C60"/>
    <w:rsid w:val="00EF1C30"/>
    <w:rsid w:val="00F57C8B"/>
    <w:rsid w:val="00F760E5"/>
    <w:rsid w:val="00F80704"/>
    <w:rsid w:val="00FA592F"/>
    <w:rsid w:val="00FB43D7"/>
    <w:rsid w:val="00FB6D93"/>
    <w:rsid w:val="00FB78E9"/>
    <w:rsid w:val="00FC715B"/>
    <w:rsid w:val="00FD38CB"/>
    <w:rsid w:val="00FD6CE4"/>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Mangal"/>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34"/>
  </w:style>
  <w:style w:type="paragraph" w:styleId="Heading1">
    <w:name w:val="heading 1"/>
    <w:basedOn w:val="Normal"/>
    <w:next w:val="BodyText05"/>
    <w:link w:val="Heading1Char"/>
    <w:uiPriority w:val="9"/>
    <w:qFormat/>
    <w:rsid w:val="000A066F"/>
    <w:pPr>
      <w:numPr>
        <w:numId w:val="1"/>
      </w:numPr>
      <w:spacing w:before="240" w:after="240" w:line="240" w:lineRule="auto"/>
      <w:outlineLvl w:val="0"/>
    </w:pPr>
    <w:rPr>
      <w:rFonts w:eastAsiaTheme="majorEastAsia" w:cstheme="majorBidi"/>
      <w:b/>
      <w:sz w:val="24"/>
      <w:szCs w:val="29"/>
    </w:rPr>
  </w:style>
  <w:style w:type="paragraph" w:styleId="Heading2">
    <w:name w:val="heading 2"/>
    <w:basedOn w:val="Normal"/>
    <w:next w:val="BodyText05"/>
    <w:link w:val="Heading2Char"/>
    <w:uiPriority w:val="9"/>
    <w:unhideWhenUsed/>
    <w:qFormat/>
    <w:rsid w:val="00B077B8"/>
    <w:pPr>
      <w:numPr>
        <w:ilvl w:val="1"/>
        <w:numId w:val="1"/>
      </w:numPr>
      <w:spacing w:before="240" w:after="240" w:line="240" w:lineRule="auto"/>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line="240" w:lineRule="auto"/>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spacing w:after="0" w:line="240" w:lineRule="auto"/>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spacing w:after="0" w:line="240" w:lineRule="auto"/>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0A066F"/>
    <w:rPr>
      <w:rFonts w:ascii="Cambria" w:eastAsiaTheme="majorEastAsia" w:hAnsi="Cambria" w:cstheme="majorBidi"/>
      <w:b/>
      <w:sz w:val="24"/>
      <w:szCs w:val="29"/>
    </w:rPr>
  </w:style>
  <w:style w:type="paragraph" w:customStyle="1" w:styleId="BodyText05">
    <w:name w:val="Body Text 0.5&quot;"/>
    <w:basedOn w:val="Normal"/>
    <w:qFormat/>
    <w:rsid w:val="00930226"/>
    <w:pPr>
      <w:ind w:left="720"/>
    </w:pPr>
  </w:style>
  <w:style w:type="character" w:customStyle="1" w:styleId="Heading2Char">
    <w:name w:val="Heading 2 Char"/>
    <w:basedOn w:val="DefaultParagraphFont"/>
    <w:link w:val="Heading2"/>
    <w:uiPriority w:val="9"/>
    <w:rsid w:val="00B077B8"/>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line="240" w:lineRule="auto"/>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 w:type="table" w:styleId="TableGrid">
    <w:name w:val="Table Grid"/>
    <w:basedOn w:val="TableNormal"/>
    <w:rsid w:val="00B444ED"/>
    <w:pPr>
      <w:spacing w:after="0" w:line="240" w:lineRule="auto"/>
    </w:pPr>
    <w:rPr>
      <w:rFonts w:ascii="Calibri" w:eastAsia="Times New Roman" w:hAnsi="Calibri" w:cs="Times New Roman"/>
      <w:lang w:val="en-AU" w:eastAsia="en-A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3A61BC"/>
    <w:pPr>
      <w:spacing w:after="0" w:line="240" w:lineRule="auto"/>
    </w:pPr>
    <w:rPr>
      <w:szCs w:val="18"/>
    </w:rPr>
  </w:style>
  <w:style w:type="paragraph" w:styleId="FootnoteText">
    <w:name w:val="footnote text"/>
    <w:basedOn w:val="Normal"/>
    <w:link w:val="FootnoteTextChar"/>
    <w:uiPriority w:val="99"/>
    <w:semiHidden/>
    <w:unhideWhenUsed/>
    <w:rsid w:val="000E4EF4"/>
    <w:pPr>
      <w:spacing w:after="0" w:line="240" w:lineRule="auto"/>
    </w:pPr>
    <w:rPr>
      <w:rFonts w:asciiTheme="minorHAnsi" w:hAnsiTheme="minorHAnsi" w:cstheme="minorBidi"/>
      <w:lang w:bidi="he-IL"/>
    </w:rPr>
  </w:style>
  <w:style w:type="character" w:customStyle="1" w:styleId="FootnoteTextChar">
    <w:name w:val="Footnote Text Char"/>
    <w:basedOn w:val="DefaultParagraphFont"/>
    <w:link w:val="FootnoteText"/>
    <w:uiPriority w:val="99"/>
    <w:semiHidden/>
    <w:rsid w:val="000E4EF4"/>
    <w:rPr>
      <w:sz w:val="20"/>
      <w:lang w:bidi="he-IL"/>
    </w:rPr>
  </w:style>
  <w:style w:type="character" w:styleId="FootnoteReference">
    <w:name w:val="footnote reference"/>
    <w:basedOn w:val="DefaultParagraphFont"/>
    <w:uiPriority w:val="99"/>
    <w:semiHidden/>
    <w:unhideWhenUsed/>
    <w:rsid w:val="000E4EF4"/>
    <w:rPr>
      <w:vertAlign w:val="superscript"/>
    </w:rPr>
  </w:style>
  <w:style w:type="paragraph" w:styleId="ListParagraph">
    <w:name w:val="List Paragraph"/>
    <w:basedOn w:val="Normal"/>
    <w:uiPriority w:val="34"/>
    <w:qFormat/>
    <w:rsid w:val="00CB678F"/>
    <w:pPr>
      <w:spacing w:after="0" w:line="240" w:lineRule="auto"/>
      <w:ind w:left="720"/>
      <w:jc w:val="both"/>
    </w:pPr>
    <w:rPr>
      <w:rFonts w:ascii="Calibri" w:eastAsia="Times New Roman" w:hAnsi="Calibri" w:cs="Times New Roman"/>
      <w:szCs w:val="24"/>
      <w:lang w:val="en-GB" w:eastAsia="en-GB" w:bidi="ar-SA"/>
    </w:rPr>
  </w:style>
  <w:style w:type="paragraph" w:styleId="BodyText">
    <w:name w:val="Body Text"/>
    <w:basedOn w:val="Normal"/>
    <w:link w:val="BodyTextChar"/>
    <w:rsid w:val="00AD4F53"/>
    <w:pPr>
      <w:spacing w:after="0" w:line="240" w:lineRule="auto"/>
    </w:pPr>
    <w:rPr>
      <w:rFonts w:ascii="Arial" w:eastAsia="Times New Roman" w:hAnsi="Arial" w:cs="Times New Roman"/>
      <w:sz w:val="24"/>
      <w:lang w:val="en-US" w:bidi="ar-SA"/>
    </w:rPr>
  </w:style>
  <w:style w:type="character" w:customStyle="1" w:styleId="BodyTextChar">
    <w:name w:val="Body Text Char"/>
    <w:basedOn w:val="DefaultParagraphFont"/>
    <w:link w:val="BodyText"/>
    <w:rsid w:val="00AD4F53"/>
    <w:rPr>
      <w:rFonts w:ascii="Arial" w:eastAsia="Times New Roman" w:hAnsi="Arial" w:cs="Times New Roman"/>
      <w:sz w:val="24"/>
      <w:lang w:val="en-US" w:bidi="ar-SA"/>
    </w:rPr>
  </w:style>
  <w:style w:type="paragraph" w:customStyle="1" w:styleId="TableText">
    <w:name w:val="Table Text"/>
    <w:basedOn w:val="Normal"/>
    <w:rsid w:val="00AD4F53"/>
    <w:pPr>
      <w:spacing w:after="0" w:line="240" w:lineRule="auto"/>
    </w:pPr>
    <w:rPr>
      <w:rFonts w:ascii="Arial" w:eastAsia="Times New Roman" w:hAnsi="Arial" w:cs="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24110">
      <w:bodyDiv w:val="1"/>
      <w:marLeft w:val="0"/>
      <w:marRight w:val="0"/>
      <w:marTop w:val="0"/>
      <w:marBottom w:val="0"/>
      <w:divBdr>
        <w:top w:val="none" w:sz="0" w:space="0" w:color="auto"/>
        <w:left w:val="none" w:sz="0" w:space="0" w:color="auto"/>
        <w:bottom w:val="none" w:sz="0" w:space="0" w:color="auto"/>
        <w:right w:val="none" w:sz="0" w:space="0" w:color="auto"/>
      </w:divBdr>
    </w:div>
    <w:div w:id="231357247">
      <w:bodyDiv w:val="1"/>
      <w:marLeft w:val="0"/>
      <w:marRight w:val="0"/>
      <w:marTop w:val="0"/>
      <w:marBottom w:val="0"/>
      <w:divBdr>
        <w:top w:val="none" w:sz="0" w:space="0" w:color="auto"/>
        <w:left w:val="none" w:sz="0" w:space="0" w:color="auto"/>
        <w:bottom w:val="none" w:sz="0" w:space="0" w:color="auto"/>
        <w:right w:val="none" w:sz="0" w:space="0" w:color="auto"/>
      </w:divBdr>
    </w:div>
    <w:div w:id="435441825">
      <w:bodyDiv w:val="1"/>
      <w:marLeft w:val="0"/>
      <w:marRight w:val="0"/>
      <w:marTop w:val="0"/>
      <w:marBottom w:val="0"/>
      <w:divBdr>
        <w:top w:val="none" w:sz="0" w:space="0" w:color="auto"/>
        <w:left w:val="none" w:sz="0" w:space="0" w:color="auto"/>
        <w:bottom w:val="none" w:sz="0" w:space="0" w:color="auto"/>
        <w:right w:val="none" w:sz="0" w:space="0" w:color="auto"/>
      </w:divBdr>
    </w:div>
    <w:div w:id="688290502">
      <w:bodyDiv w:val="1"/>
      <w:marLeft w:val="0"/>
      <w:marRight w:val="0"/>
      <w:marTop w:val="0"/>
      <w:marBottom w:val="0"/>
      <w:divBdr>
        <w:top w:val="none" w:sz="0" w:space="0" w:color="auto"/>
        <w:left w:val="none" w:sz="0" w:space="0" w:color="auto"/>
        <w:bottom w:val="none" w:sz="0" w:space="0" w:color="auto"/>
        <w:right w:val="none" w:sz="0" w:space="0" w:color="auto"/>
      </w:divBdr>
    </w:div>
    <w:div w:id="919681541">
      <w:bodyDiv w:val="1"/>
      <w:marLeft w:val="0"/>
      <w:marRight w:val="0"/>
      <w:marTop w:val="0"/>
      <w:marBottom w:val="0"/>
      <w:divBdr>
        <w:top w:val="none" w:sz="0" w:space="0" w:color="auto"/>
        <w:left w:val="none" w:sz="0" w:space="0" w:color="auto"/>
        <w:bottom w:val="none" w:sz="0" w:space="0" w:color="auto"/>
        <w:right w:val="none" w:sz="0" w:space="0" w:color="auto"/>
      </w:divBdr>
    </w:div>
    <w:div w:id="196661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EAB94-FA4B-4EB2-9965-315AB6F7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4</cp:revision>
  <dcterms:created xsi:type="dcterms:W3CDTF">2021-03-25T11:35:00Z</dcterms:created>
  <dcterms:modified xsi:type="dcterms:W3CDTF">2021-03-25T11:45:00Z</dcterms:modified>
</cp:coreProperties>
</file>